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172F49" w14:textId="633BCD14" w:rsidR="00965A3B" w:rsidRDefault="00C6509D" w:rsidP="00965A3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240" w:after="0" w:line="259" w:lineRule="auto"/>
        <w:jc w:val="center"/>
      </w:pPr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 wp14:anchorId="4459F680" wp14:editId="0155262C">
            <wp:simplePos x="0" y="0"/>
            <wp:positionH relativeFrom="margin">
              <wp:posOffset>-1015365</wp:posOffset>
            </wp:positionH>
            <wp:positionV relativeFrom="margin">
              <wp:posOffset>-688975</wp:posOffset>
            </wp:positionV>
            <wp:extent cx="7776845" cy="11006455"/>
            <wp:effectExtent l="0" t="0" r="0" b="444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30926_165112_page-000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6845" cy="11006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-68720957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92F5167" w14:textId="78189C94" w:rsidR="00C6509D" w:rsidRDefault="00C6509D" w:rsidP="00AD6D50">
          <w:pPr>
            <w:pStyle w:val="af5"/>
            <w:jc w:val="center"/>
            <w:rPr>
              <w:rFonts w:ascii="Calibri" w:eastAsia="Calibri" w:hAnsi="Calibri" w:cs="Calibri"/>
              <w:color w:val="auto"/>
              <w:sz w:val="22"/>
              <w:szCs w:val="22"/>
            </w:rPr>
          </w:pPr>
        </w:p>
        <w:p w14:paraId="5DD6BF15" w14:textId="31A6058A" w:rsidR="00AD6D50" w:rsidRPr="00AD6D50" w:rsidRDefault="00AD6D50" w:rsidP="00AD6D50">
          <w:pPr>
            <w:pStyle w:val="af5"/>
            <w:jc w:val="center"/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</w:pPr>
          <w:r w:rsidRPr="00AD6D50"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1AA3C371" w14:textId="77777777" w:rsidR="00AD6D50" w:rsidRPr="00AD6D50" w:rsidRDefault="00AD6D50" w:rsidP="00AD6D50"/>
        <w:p w14:paraId="475C2600" w14:textId="61D53579" w:rsidR="00AD6D50" w:rsidRPr="00AD6D50" w:rsidRDefault="00AD6D50" w:rsidP="00AD6D50">
          <w:pPr>
            <w:pStyle w:val="12"/>
            <w:tabs>
              <w:tab w:val="left" w:pos="44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4079630" w:history="1">
            <w:r w:rsidRPr="00AD6D50">
              <w:rPr>
                <w:rStyle w:val="af4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I.</w:t>
            </w:r>
            <w:r w:rsidRPr="00AD6D50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Pr="00AD6D50">
              <w:rPr>
                <w:rStyle w:val="af4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ПОЯСНИТЕЛЬНАЯ ЗАПИСКА</w:t>
            </w:r>
            <w:r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_Toc144079630 \h </w:instrText>
            </w:r>
            <w:r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52AB840" w14:textId="66156504" w:rsidR="00AD6D50" w:rsidRPr="00AD6D50" w:rsidRDefault="00BD3EFD" w:rsidP="00AD6D50">
          <w:pPr>
            <w:pStyle w:val="12"/>
            <w:tabs>
              <w:tab w:val="left" w:pos="44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079631" w:history="1">
            <w:r w:rsidR="00AD6D50" w:rsidRPr="00AD6D50">
              <w:rPr>
                <w:rStyle w:val="af4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II.</w:t>
            </w:r>
            <w:r w:rsidR="00AD6D50" w:rsidRPr="00AD6D50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AD6D50" w:rsidRPr="00AD6D50">
              <w:rPr>
                <w:rStyle w:val="af4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СОДЕРЖАНИЕ ОБУЧЕНИЯ</w:t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_Toc144079631 \h </w:instrText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2EB3875" w14:textId="186FCD93" w:rsidR="00AD6D50" w:rsidRPr="00AD6D50" w:rsidRDefault="00BD3EFD" w:rsidP="00AD6D50">
          <w:pPr>
            <w:pStyle w:val="21"/>
            <w:tabs>
              <w:tab w:val="left" w:pos="440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079632" w:history="1">
            <w:r w:rsidR="00AD6D50" w:rsidRPr="00AD6D50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  <w:lang w:bidi="hi-IN"/>
              </w:rPr>
              <w:t>III.</w:t>
            </w:r>
            <w:r w:rsidR="00AD6D50" w:rsidRPr="00AD6D50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AD6D50" w:rsidRPr="00AD6D50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  <w:lang w:bidi="hi-IN"/>
              </w:rPr>
              <w:t>ПЛАНИРУЕМЫЕ РЕЗУЛЬТАТЫ</w:t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_Toc144079632 \h </w:instrText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4E1A5BD" w14:textId="3A64DE7C" w:rsidR="00AD6D50" w:rsidRDefault="00BD3EFD" w:rsidP="00AD6D50">
          <w:pPr>
            <w:pStyle w:val="12"/>
            <w:tabs>
              <w:tab w:val="left" w:pos="440"/>
              <w:tab w:val="left" w:pos="660"/>
              <w:tab w:val="right" w:leader="dot" w:pos="9060"/>
            </w:tabs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4079633" w:history="1">
            <w:r w:rsidR="00AD6D50" w:rsidRPr="00AD6D50">
              <w:rPr>
                <w:rStyle w:val="af4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IV.</w:t>
            </w:r>
            <w:r w:rsidR="00AD6D50" w:rsidRPr="00AD6D50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AD6D50" w:rsidRPr="00AD6D50">
              <w:rPr>
                <w:rStyle w:val="af4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ТЕМАТИЧЕСКОЕ ПЛАНИРОВАНИЕ</w:t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_Toc144079633 \h </w:instrText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26D71AE" w14:textId="4AB80094" w:rsidR="00AD6D50" w:rsidRDefault="00AD6D50">
          <w:r>
            <w:rPr>
              <w:b/>
              <w:bCs/>
            </w:rPr>
            <w:fldChar w:fldCharType="end"/>
          </w:r>
        </w:p>
      </w:sdtContent>
    </w:sdt>
    <w:p w14:paraId="32591FE7" w14:textId="77777777" w:rsidR="00532080" w:rsidRDefault="00532080">
      <w:pPr>
        <w:pStyle w:val="1"/>
        <w:spacing w:before="0" w:after="0"/>
        <w:ind w:left="1155"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2029B417" w14:textId="77777777" w:rsidR="00532080" w:rsidRDefault="00BD3EFD">
      <w:pPr>
        <w:pStyle w:val="1"/>
        <w:numPr>
          <w:ilvl w:val="0"/>
          <w:numId w:val="1"/>
        </w:numPr>
        <w:spacing w:before="0" w:after="0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  <w:r>
        <w:lastRenderedPageBreak/>
        <w:t xml:space="preserve"> </w:t>
      </w:r>
      <w:bookmarkStart w:id="1" w:name="_Toc144079630"/>
      <w:r>
        <w:rPr>
          <w:rFonts w:ascii="Times New Roman" w:eastAsia="Times New Roman" w:hAnsi="Times New Roman" w:cs="Times New Roman"/>
          <w:sz w:val="28"/>
          <w:szCs w:val="28"/>
        </w:rPr>
        <w:t>ПОЯСНИТЕЛЬНАЯ ЗАПИСКА</w:t>
      </w:r>
      <w:bookmarkEnd w:id="1"/>
    </w:p>
    <w:p w14:paraId="7AEEA1A8" w14:textId="77777777" w:rsidR="00532080" w:rsidRDefault="00532080"/>
    <w:p w14:paraId="2FBC98ED" w14:textId="77777777" w:rsidR="00532080" w:rsidRDefault="00BD3EF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Рабочая программа по учебному предмету «Рисование (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зобразительное искусство)» составлена на основе Федеральной адаптированной основной общ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образовательной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программы обучающихся с умственной отсталостью (интеллектуальными нарушениями) далее ФАООП УО (вариант 1), утвержденной приказом Министерства просвещения России от 24.11.2022г. № 1026 (</w:t>
      </w:r>
      <w:hyperlink r:id="rId10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ab/>
      </w:r>
    </w:p>
    <w:p w14:paraId="71438F57" w14:textId="77777777" w:rsidR="00532080" w:rsidRDefault="00BD3EF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14:paraId="47DEF53D" w14:textId="77777777" w:rsidR="00532080" w:rsidRDefault="00BD3EFD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Учебный предмет «Рисование (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зительное искусство)» относится к предметной области «Искусство»</w:t>
      </w:r>
      <w:r>
        <w:rPr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является обязательной частью учебного плана. Рабочая программа по учебному предмету «Рис</w:t>
      </w:r>
      <w:r>
        <w:rPr>
          <w:rFonts w:ascii="Times New Roman" w:eastAsia="Times New Roman" w:hAnsi="Times New Roman" w:cs="Times New Roman"/>
          <w:sz w:val="28"/>
          <w:szCs w:val="28"/>
        </w:rPr>
        <w:t>ование (и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зобразительное искусство)» в 4 классе рассчитана на 34 учебные недели и составляет 34 часа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(1 час в неделю).</w:t>
      </w:r>
    </w:p>
    <w:p w14:paraId="4F731015" w14:textId="77777777" w:rsidR="00532080" w:rsidRDefault="00BD3EFD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образовательная программа определяет цель и задачи учебного предмета «Рисование (изобразительное искусство)».</w:t>
      </w:r>
    </w:p>
    <w:p w14:paraId="0C3CD730" w14:textId="77777777" w:rsidR="00532080" w:rsidRDefault="00BD3EFD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Цель обучения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>
        <w:rPr>
          <w:rFonts w:ascii="Arial" w:eastAsia="Arial" w:hAnsi="Arial" w:cs="Arial"/>
          <w:color w:val="000000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развитие личности обучающегося с умственной отсталостью (интеллектуальными нарушениями) в процессе приобщения его к художественной культуре и обучения умению видеть прекрасное в жизни и искусстве а также формирование элементарных знаний об изобразительном </w:t>
      </w:r>
      <w:r>
        <w:rPr>
          <w:rFonts w:ascii="Times New Roman" w:eastAsia="Times New Roman" w:hAnsi="Times New Roman" w:cs="Times New Roman"/>
          <w:sz w:val="28"/>
          <w:szCs w:val="28"/>
        </w:rPr>
        <w:t>искусстве, общих и специальных умений и навыков изобразительной деятельности (в рисовании, лепке, аппликации), развитие зрительного восприятия формы, величины, конструкции, цвета предмета, его положения в пространстве, а также адекватного отображения его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рисунке, аппликации, лепке; развитии умения пользоваться полученными практическими навыками в повседневной жизни.</w:t>
      </w:r>
    </w:p>
    <w:p w14:paraId="151812F3" w14:textId="77777777" w:rsidR="00532080" w:rsidRDefault="00BD3EFD">
      <w:pPr>
        <w:tabs>
          <w:tab w:val="left" w:pos="567"/>
        </w:tabs>
        <w:spacing w:after="0"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  <w:r>
        <w:rPr>
          <w:color w:val="000000"/>
          <w:sz w:val="24"/>
          <w:szCs w:val="24"/>
        </w:rPr>
        <w:t xml:space="preserve"> </w:t>
      </w:r>
    </w:p>
    <w:p w14:paraId="579BA4D4" w14:textId="77777777" w:rsidR="00532080" w:rsidRDefault="00BD3EFD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интереса к изобразительному искусству;</w:t>
      </w:r>
    </w:p>
    <w:p w14:paraId="090F4DD5" w14:textId="77777777" w:rsidR="00532080" w:rsidRDefault="00BD3EFD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раскрытие значения изобразительного искусства в жизни человека;</w:t>
      </w:r>
    </w:p>
    <w:p w14:paraId="2B299EAD" w14:textId="77777777" w:rsidR="00532080" w:rsidRDefault="00BD3EFD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в детях эстетического чувства и понимания красоты окружающего мира, художественного вкуса;</w:t>
      </w:r>
    </w:p>
    <w:p w14:paraId="76B91275" w14:textId="77777777" w:rsidR="00532080" w:rsidRDefault="00BD3EFD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элементарных знаний о видах и жанрах изобразительного искусства. Расширение художественно-эстетического кругозора;</w:t>
      </w:r>
    </w:p>
    <w:p w14:paraId="35061AE0" w14:textId="77777777" w:rsidR="00532080" w:rsidRDefault="00BD3EFD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эмоционального 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сприятия произведений искусства, умения анализировать их содержание и формулировать свое мнение о них;</w:t>
      </w:r>
    </w:p>
    <w:p w14:paraId="4641CD54" w14:textId="77777777" w:rsidR="00532080" w:rsidRDefault="00BD3EFD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знаний элементарных основ реалистического рисунка;</w:t>
      </w:r>
    </w:p>
    <w:p w14:paraId="656EF411" w14:textId="77777777" w:rsidR="00532080" w:rsidRDefault="00BD3EFD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изобразительным техникам и приемам с использованием различных материалов, инстру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ментов и приспособлений, в том числе работа в нетрадиционных техниках;</w:t>
      </w:r>
    </w:p>
    <w:p w14:paraId="6C96273C" w14:textId="77777777" w:rsidR="00532080" w:rsidRDefault="00BD3EFD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разным видам изобразительной деятельности (рисованию, лепке, аппликации)</w:t>
      </w:r>
    </w:p>
    <w:p w14:paraId="576C1AB0" w14:textId="77777777" w:rsidR="00532080" w:rsidRDefault="00BD3EFD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обучение правилам и законам композиции,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цветоведения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построениям орнамента и др., применяемым в разных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видах изобразительной деятельности;</w:t>
      </w:r>
    </w:p>
    <w:p w14:paraId="6948AF5F" w14:textId="77777777" w:rsidR="00532080" w:rsidRDefault="00BD3EFD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создавать простейшие художественные образы с натуры и по образцу, памяти, представлению и воображению;</w:t>
      </w:r>
    </w:p>
    <w:p w14:paraId="247CBCC2" w14:textId="77777777" w:rsidR="00532080" w:rsidRDefault="00BD3EFD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умения согласованно и продуктивно работать в группах, выполняя определенный этап рабо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ты, для получения результата общей изобразительной деятельности (коллективное рисование, коллективная аппликация).</w:t>
      </w:r>
    </w:p>
    <w:p w14:paraId="606231DF" w14:textId="77777777" w:rsidR="00532080" w:rsidRDefault="00BD3EFD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Рабочая программа по учебному предмету «Рисование (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зобразительное искусство)» в 4 классе определяет следующие задачи:</w:t>
      </w:r>
    </w:p>
    <w:p w14:paraId="32201839" w14:textId="77777777" w:rsidR="00532080" w:rsidRDefault="00BD3EFD">
      <w:pPr>
        <w:numPr>
          <w:ilvl w:val="0"/>
          <w:numId w:val="4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восприятия цв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ета предметов и явлений в окружающей природной среде и формирование у детей умений фиксировать у детей умений фиксировать полученные при наблюдении впечатления цветными ахроматическими художественными материалами;</w:t>
      </w:r>
    </w:p>
    <w:p w14:paraId="144DFEE1" w14:textId="77777777" w:rsidR="00532080" w:rsidRDefault="00BD3EFD">
      <w:pPr>
        <w:numPr>
          <w:ilvl w:val="0"/>
          <w:numId w:val="4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умений анализировать форму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строение (конструкционные особенности) объекта наблюдения, видеть его целостно и различать пропорции, рассматривать объект аналитически, выделяя его части, и изображать его правдиво;</w:t>
      </w:r>
    </w:p>
    <w:p w14:paraId="0F37ABBF" w14:textId="77777777" w:rsidR="00532080" w:rsidRDefault="00BD3EFD">
      <w:pPr>
        <w:numPr>
          <w:ilvl w:val="0"/>
          <w:numId w:val="4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некоторым правилам работы над композицией в практической деятель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ности;</w:t>
      </w:r>
    </w:p>
    <w:p w14:paraId="65C48617" w14:textId="77777777" w:rsidR="00532080" w:rsidRDefault="00BD3EFD">
      <w:pPr>
        <w:numPr>
          <w:ilvl w:val="0"/>
          <w:numId w:val="4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восприятию некоторых произведений изобразительного искусства, сопутствующих теме определенного занятия, и произведений декоративно-прикладного искусства, являющихся темой занятия.</w:t>
      </w:r>
    </w:p>
    <w:p w14:paraId="32F63B6C" w14:textId="77777777" w:rsidR="00532080" w:rsidRDefault="00BD3EFD">
      <w:pPr>
        <w:pStyle w:val="1"/>
        <w:numPr>
          <w:ilvl w:val="0"/>
          <w:numId w:val="8"/>
        </w:numPr>
        <w:spacing w:before="0" w:after="0"/>
        <w:ind w:left="0"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  <w:bookmarkStart w:id="2" w:name="_Toc144079631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  <w:bookmarkEnd w:id="2"/>
    </w:p>
    <w:p w14:paraId="2B5262CC" w14:textId="77777777" w:rsidR="00532080" w:rsidRDefault="00532080"/>
    <w:p w14:paraId="12A4E74E" w14:textId="77777777" w:rsidR="00532080" w:rsidRDefault="00BD3EFD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четвертом году обучения продолжается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работа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формиров</w:t>
      </w:r>
      <w:r>
        <w:rPr>
          <w:rFonts w:ascii="Times New Roman" w:eastAsia="Times New Roman" w:hAnsi="Times New Roman" w:cs="Times New Roman"/>
          <w:sz w:val="28"/>
          <w:szCs w:val="28"/>
        </w:rPr>
        <w:t>анию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у обучающихся интереса к изобразительному искусству, потребности к изображению наблюдаемых и рассматриваемых объектов,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различны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способ</w:t>
      </w:r>
      <w:r>
        <w:rPr>
          <w:rFonts w:ascii="Times New Roman" w:eastAsia="Times New Roman" w:hAnsi="Times New Roman" w:cs="Times New Roman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воспроизведения предметов и объектов, вос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принимаемых с натуры. </w:t>
      </w:r>
    </w:p>
    <w:p w14:paraId="5B4A61D8" w14:textId="77777777" w:rsidR="00532080" w:rsidRDefault="00BD3EFD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4 классе в доступной форме, но более подробно, раскрываются приемы работы мастеров  в различных видах жанров изобразительного искусства, важность и особенности воспроизведение образов с натуры и по памяти.</w:t>
      </w:r>
    </w:p>
    <w:p w14:paraId="4F987263" w14:textId="77777777" w:rsidR="00532080" w:rsidRDefault="00BD3EFD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Знакомство с произведения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 народного декоративно-прикладного искусства направлено на формирование у обучающихся интереса к данному виду творчества, обусловленному потребностью украшать свою жизнь необычными предметами, создаваемые руками мастеров.</w:t>
      </w:r>
    </w:p>
    <w:p w14:paraId="26690E6B" w14:textId="77777777" w:rsidR="00532080" w:rsidRDefault="00BD3EF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28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разделов</w:t>
      </w:r>
    </w:p>
    <w:tbl>
      <w:tblPr>
        <w:tblStyle w:val="af9"/>
        <w:tblW w:w="928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9"/>
        <w:gridCol w:w="4824"/>
        <w:gridCol w:w="1915"/>
        <w:gridCol w:w="1928"/>
      </w:tblGrid>
      <w:tr w:rsidR="00532080" w14:paraId="43373111" w14:textId="77777777">
        <w:trPr>
          <w:trHeight w:val="413"/>
          <w:jc w:val="center"/>
        </w:trPr>
        <w:tc>
          <w:tcPr>
            <w:tcW w:w="619" w:type="dxa"/>
            <w:vAlign w:val="center"/>
          </w:tcPr>
          <w:p w14:paraId="275AD92B" w14:textId="77777777" w:rsidR="00532080" w:rsidRDefault="00BD3EF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14:paraId="634A063C" w14:textId="77777777" w:rsidR="00532080" w:rsidRDefault="00BD3EF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824" w:type="dxa"/>
            <w:vAlign w:val="center"/>
          </w:tcPr>
          <w:p w14:paraId="29DE0DCE" w14:textId="77777777" w:rsidR="00532080" w:rsidRDefault="00BD3EF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раздела</w:t>
            </w:r>
          </w:p>
        </w:tc>
        <w:tc>
          <w:tcPr>
            <w:tcW w:w="1915" w:type="dxa"/>
            <w:vAlign w:val="center"/>
          </w:tcPr>
          <w:p w14:paraId="46C461CA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</w:p>
          <w:p w14:paraId="76E866EF" w14:textId="77777777" w:rsidR="00532080" w:rsidRDefault="00BD3EF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928" w:type="dxa"/>
            <w:vAlign w:val="center"/>
          </w:tcPr>
          <w:p w14:paraId="4CC1D5E3" w14:textId="77777777" w:rsidR="00532080" w:rsidRDefault="00BD3E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532080" w14:paraId="431D2FFE" w14:textId="77777777">
        <w:trPr>
          <w:trHeight w:val="270"/>
          <w:jc w:val="center"/>
        </w:trPr>
        <w:tc>
          <w:tcPr>
            <w:tcW w:w="619" w:type="dxa"/>
          </w:tcPr>
          <w:p w14:paraId="37623D95" w14:textId="77777777" w:rsidR="00532080" w:rsidRDefault="00BD3EF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824" w:type="dxa"/>
          </w:tcPr>
          <w:p w14:paraId="4EE13FE4" w14:textId="77777777" w:rsidR="00532080" w:rsidRDefault="00BD3EF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«Обучение композиционной деятельности»</w:t>
            </w:r>
          </w:p>
        </w:tc>
        <w:tc>
          <w:tcPr>
            <w:tcW w:w="1915" w:type="dxa"/>
          </w:tcPr>
          <w:p w14:paraId="325CE199" w14:textId="77777777" w:rsidR="00532080" w:rsidRDefault="00BD3EFD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28" w:type="dxa"/>
          </w:tcPr>
          <w:p w14:paraId="30478745" w14:textId="77777777" w:rsidR="00532080" w:rsidRDefault="00BD3EFD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32080" w14:paraId="1F973CAA" w14:textId="77777777">
        <w:trPr>
          <w:trHeight w:val="270"/>
          <w:jc w:val="center"/>
        </w:trPr>
        <w:tc>
          <w:tcPr>
            <w:tcW w:w="619" w:type="dxa"/>
          </w:tcPr>
          <w:p w14:paraId="51C6F984" w14:textId="77777777" w:rsidR="00532080" w:rsidRDefault="00BD3E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24" w:type="dxa"/>
          </w:tcPr>
          <w:p w14:paraId="595F196A" w14:textId="77777777" w:rsidR="00532080" w:rsidRDefault="00BD3E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«Развитие у обучающихся умений воспринимать и изображать  форму предметов, пропорции и конструкцию»</w:t>
            </w:r>
          </w:p>
        </w:tc>
        <w:tc>
          <w:tcPr>
            <w:tcW w:w="1915" w:type="dxa"/>
          </w:tcPr>
          <w:p w14:paraId="305ED6E5" w14:textId="77777777" w:rsidR="00532080" w:rsidRDefault="00BD3E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28" w:type="dxa"/>
          </w:tcPr>
          <w:p w14:paraId="4166CB6F" w14:textId="77777777" w:rsidR="00532080" w:rsidRDefault="00BD3E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2080" w14:paraId="3459CD04" w14:textId="77777777">
        <w:trPr>
          <w:trHeight w:val="270"/>
          <w:jc w:val="center"/>
        </w:trPr>
        <w:tc>
          <w:tcPr>
            <w:tcW w:w="619" w:type="dxa"/>
          </w:tcPr>
          <w:p w14:paraId="07FF0959" w14:textId="77777777" w:rsidR="00532080" w:rsidRDefault="00BD3E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24" w:type="dxa"/>
          </w:tcPr>
          <w:p w14:paraId="5E1648AA" w14:textId="77777777" w:rsidR="00532080" w:rsidRDefault="00BD3E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«Обучение восприятию произведений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искусства»</w:t>
            </w:r>
          </w:p>
        </w:tc>
        <w:tc>
          <w:tcPr>
            <w:tcW w:w="1915" w:type="dxa"/>
          </w:tcPr>
          <w:p w14:paraId="17EE777B" w14:textId="77777777" w:rsidR="00532080" w:rsidRDefault="00BD3E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8" w:type="dxa"/>
          </w:tcPr>
          <w:p w14:paraId="326A555E" w14:textId="77777777" w:rsidR="00532080" w:rsidRDefault="00BD3E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2080" w14:paraId="15C66157" w14:textId="77777777">
        <w:trPr>
          <w:trHeight w:val="270"/>
          <w:jc w:val="center"/>
        </w:trPr>
        <w:tc>
          <w:tcPr>
            <w:tcW w:w="619" w:type="dxa"/>
          </w:tcPr>
          <w:p w14:paraId="741AF26F" w14:textId="77777777" w:rsidR="00532080" w:rsidRDefault="00BD3E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24" w:type="dxa"/>
          </w:tcPr>
          <w:p w14:paraId="48D38050" w14:textId="77777777" w:rsidR="00532080" w:rsidRDefault="00BD3E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«Развитие у обучающихся восприятия цвета, предметов и формирование умений переливать его в живописи»</w:t>
            </w:r>
          </w:p>
        </w:tc>
        <w:tc>
          <w:tcPr>
            <w:tcW w:w="1915" w:type="dxa"/>
          </w:tcPr>
          <w:p w14:paraId="74EE5DCB" w14:textId="77777777" w:rsidR="00532080" w:rsidRDefault="00BD3E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28" w:type="dxa"/>
          </w:tcPr>
          <w:p w14:paraId="779121B0" w14:textId="77777777" w:rsidR="00532080" w:rsidRDefault="00BD3E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2080" w14:paraId="43C101B2" w14:textId="77777777">
        <w:trPr>
          <w:trHeight w:val="285"/>
          <w:jc w:val="center"/>
        </w:trPr>
        <w:tc>
          <w:tcPr>
            <w:tcW w:w="5443" w:type="dxa"/>
            <w:gridSpan w:val="2"/>
          </w:tcPr>
          <w:p w14:paraId="7690F894" w14:textId="77777777" w:rsidR="00532080" w:rsidRDefault="00BD3EF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915" w:type="dxa"/>
          </w:tcPr>
          <w:p w14:paraId="329D4BE3" w14:textId="77777777" w:rsidR="00532080" w:rsidRDefault="00BD3EFD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28" w:type="dxa"/>
          </w:tcPr>
          <w:p w14:paraId="577522B3" w14:textId="77777777" w:rsidR="00532080" w:rsidRDefault="00BD3EFD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14:paraId="1A87E8F4" w14:textId="77777777" w:rsidR="00532080" w:rsidRDefault="0053208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" w:name="_heading=h.1fob9te" w:colFirst="0" w:colLast="0"/>
      <w:bookmarkEnd w:id="3"/>
    </w:p>
    <w:p w14:paraId="459C71DC" w14:textId="785C18F3" w:rsidR="00C30604" w:rsidRDefault="00C30604" w:rsidP="00C30604">
      <w:pPr>
        <w:tabs>
          <w:tab w:val="left" w:pos="1050"/>
        </w:tabs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14:paraId="368269B1" w14:textId="50D8519B" w:rsidR="00C30604" w:rsidRPr="00C30604" w:rsidRDefault="00C30604" w:rsidP="00C30604">
      <w:pPr>
        <w:pStyle w:val="2"/>
        <w:numPr>
          <w:ilvl w:val="0"/>
          <w:numId w:val="8"/>
        </w:numPr>
        <w:jc w:val="center"/>
        <w:rPr>
          <w:rFonts w:ascii="Times New Roman" w:hAnsi="Times New Roman" w:cs="Times New Roman"/>
          <w:i w:val="0"/>
          <w:iCs w:val="0"/>
        </w:rPr>
      </w:pPr>
      <w:bookmarkStart w:id="4" w:name="_Toc144079632"/>
      <w:r w:rsidRPr="00C30604">
        <w:rPr>
          <w:rFonts w:ascii="Times New Roman" w:hAnsi="Times New Roman" w:cs="Times New Roman"/>
          <w:i w:val="0"/>
          <w:iCs w:val="0"/>
        </w:rPr>
        <w:lastRenderedPageBreak/>
        <w:t>ПЛАНИРУЕМЫЕ РЕЗУЛЬТАТЫ</w:t>
      </w:r>
      <w:bookmarkEnd w:id="4"/>
    </w:p>
    <w:p w14:paraId="441D7F39" w14:textId="23E02C94" w:rsidR="00C30604" w:rsidRDefault="00C30604" w:rsidP="00C30604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Личностные: </w:t>
      </w:r>
    </w:p>
    <w:p w14:paraId="3AA6805B" w14:textId="77777777" w:rsidR="00C30604" w:rsidRDefault="00C30604" w:rsidP="00C30604">
      <w:pPr>
        <w:numPr>
          <w:ilvl w:val="0"/>
          <w:numId w:val="3"/>
        </w:numPr>
        <w:spacing w:after="0" w:line="360" w:lineRule="auto"/>
        <w:ind w:left="0" w:firstLine="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осознание себя как ученика, формирование интереса (мотивации) к обучению;</w:t>
      </w:r>
    </w:p>
    <w:p w14:paraId="2096E3F3" w14:textId="77777777" w:rsidR="00C30604" w:rsidRDefault="00C30604" w:rsidP="00C30604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воспитание уважительного отношения к иному мнению, истории и культуре других народов;</w:t>
      </w:r>
    </w:p>
    <w:p w14:paraId="57B3A04A" w14:textId="77777777" w:rsidR="00C30604" w:rsidRDefault="00C30604" w:rsidP="00C30604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14:paraId="21192DDF" w14:textId="77777777" w:rsidR="00C30604" w:rsidRDefault="00C30604" w:rsidP="00C30604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принятие и освоение социальной роли обучающегося, проявление социальных мотивов учебной деятельности;</w:t>
      </w:r>
    </w:p>
    <w:p w14:paraId="5E018892" w14:textId="77777777" w:rsidR="00C30604" w:rsidRDefault="00C30604" w:rsidP="00C30604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воспитание эстетических потребностей, ценностей, чувств;</w:t>
      </w:r>
    </w:p>
    <w:p w14:paraId="7BE12A98" w14:textId="77777777" w:rsidR="00C30604" w:rsidRDefault="00C30604" w:rsidP="00C30604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овладение начальными навыками адаптации в динамично изменяющемся и развивающемся мире;</w:t>
      </w:r>
    </w:p>
    <w:p w14:paraId="082BF618" w14:textId="77777777" w:rsidR="00C30604" w:rsidRDefault="00C30604" w:rsidP="00C30604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овладение социально-бытовыми навыками, используемыми в повседневной жизни;</w:t>
      </w:r>
    </w:p>
    <w:p w14:paraId="198CA75A" w14:textId="77777777" w:rsidR="00C30604" w:rsidRDefault="00C30604" w:rsidP="00C30604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навыков сотрудничества с взрослыми и сверстниками в разных социальных ситуациях.</w:t>
      </w:r>
    </w:p>
    <w:p w14:paraId="43FCD6C0" w14:textId="0D529F21" w:rsidR="00C30604" w:rsidRDefault="00C30604" w:rsidP="00C30604">
      <w:pPr>
        <w:spacing w:before="240"/>
        <w:ind w:left="709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Предметные:</w:t>
      </w:r>
    </w:p>
    <w:p w14:paraId="55C76049" w14:textId="77777777" w:rsidR="00C30604" w:rsidRDefault="00C30604" w:rsidP="00C3060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Минимальный уровень:</w:t>
      </w:r>
    </w:p>
    <w:p w14:paraId="5CC5B6DF" w14:textId="77777777" w:rsidR="00C30604" w:rsidRDefault="00C30604" w:rsidP="00C306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названия художественных инструментов и приспособлений, их свойств назначения, обращения и санитарно-гигиенических требований при работе с ними; </w:t>
      </w:r>
    </w:p>
    <w:p w14:paraId="28056780" w14:textId="77777777" w:rsidR="00C30604" w:rsidRDefault="00C30604" w:rsidP="00C306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элементарные правила композиции,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цветоведения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передачи формы предмета;</w:t>
      </w:r>
    </w:p>
    <w:p w14:paraId="72604ED9" w14:textId="77777777" w:rsidR="00C30604" w:rsidRDefault="00C30604" w:rsidP="00C306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некоторые выразительные средства изобразительного искусства: «точка», «линия», «штриховка», «пятно»; </w:t>
      </w:r>
    </w:p>
    <w:p w14:paraId="73BDC142" w14:textId="77777777" w:rsidR="00C30604" w:rsidRDefault="00C30604" w:rsidP="00C306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пользоваться материалами для рисования, аппликации, лепки;</w:t>
      </w:r>
    </w:p>
    <w:p w14:paraId="51ABE681" w14:textId="77777777" w:rsidR="00C30604" w:rsidRDefault="00C30604" w:rsidP="00C306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знать название предметов, подлежащих рисованию, лепке и аппликации;</w:t>
      </w:r>
    </w:p>
    <w:p w14:paraId="4AB6C17F" w14:textId="77777777" w:rsidR="00C30604" w:rsidRDefault="00C30604" w:rsidP="00C306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организовывать рабочее место в зависимости от характера выполняемой работы;</w:t>
      </w:r>
    </w:p>
    <w:p w14:paraId="602A0EC9" w14:textId="77777777" w:rsidR="00C30604" w:rsidRDefault="00C30604" w:rsidP="00C306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следовать при выполнении работы инструкциям педагогического работника;</w:t>
      </w:r>
    </w:p>
    <w:p w14:paraId="48861334" w14:textId="77777777" w:rsidR="00C30604" w:rsidRDefault="00C30604" w:rsidP="00C306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владеть некоторыми приемами  лепки (раскатывание, сплющивание,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отщипывание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и аппликации (вырезание и наклеивание);</w:t>
      </w:r>
    </w:p>
    <w:p w14:paraId="5A9B9817" w14:textId="77777777" w:rsidR="00C30604" w:rsidRDefault="00C30604" w:rsidP="00C306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по образцу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несложной формы и конструкции;</w:t>
      </w:r>
    </w:p>
    <w:p w14:paraId="1E26A145" w14:textId="77777777" w:rsidR="00C30604" w:rsidRDefault="00C30604" w:rsidP="00C306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приемы работы с карандашом, гуашью, акварельными красками с целью передачи фактуры предмета;</w:t>
      </w:r>
    </w:p>
    <w:p w14:paraId="4B0591A8" w14:textId="77777777" w:rsidR="00C30604" w:rsidRDefault="00C30604" w:rsidP="00C306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ориентироваться в пространстве листа;</w:t>
      </w:r>
    </w:p>
    <w:p w14:paraId="2FB1BFB6" w14:textId="77777777" w:rsidR="00C30604" w:rsidRDefault="00C30604" w:rsidP="00C306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размещать изображения одного или группы предметов в соответствии с параметрами изобразительной поверхности;</w:t>
      </w:r>
    </w:p>
    <w:p w14:paraId="51146F40" w14:textId="77777777" w:rsidR="00C30604" w:rsidRDefault="00C30604" w:rsidP="00C306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адекватно передавать цвета изображаемого объекта, определение насыщенности цвета, получение смешанных цветов и некоторых оттенков цвета.</w:t>
      </w:r>
    </w:p>
    <w:p w14:paraId="17FCC4B1" w14:textId="77777777" w:rsidR="00C30604" w:rsidRDefault="00C30604" w:rsidP="00C3060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Достаточный уровень</w:t>
      </w:r>
    </w:p>
    <w:p w14:paraId="571276FE" w14:textId="77777777" w:rsidR="00C30604" w:rsidRDefault="00C30604" w:rsidP="00C3060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названия жанров изобразительного искусства;</w:t>
      </w:r>
    </w:p>
    <w:p w14:paraId="7A6BCD0E" w14:textId="77777777" w:rsidR="00C30604" w:rsidRDefault="00C30604" w:rsidP="00C3060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названий некоторых народных и национальных промыслов (Дымково, Гжель, Хохлома и др.);</w:t>
      </w:r>
    </w:p>
    <w:p w14:paraId="14A689AD" w14:textId="77777777" w:rsidR="00C30604" w:rsidRDefault="00C30604" w:rsidP="00C3060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основных особенностей некоторых материалов, используемых в рисовании, лепке и аппликации;</w:t>
      </w:r>
    </w:p>
    <w:p w14:paraId="53FC616D" w14:textId="77777777" w:rsidR="00C30604" w:rsidRDefault="00C30604" w:rsidP="00C3060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и применять выразительные средств изобразительного искусства: «изобразительная поверхность», «точка», «линия», «штриховка», «контур», «пятно», «цвет», объем и др.;</w:t>
      </w:r>
    </w:p>
    <w:p w14:paraId="1432798D" w14:textId="77777777" w:rsidR="00C30604" w:rsidRDefault="00C30604" w:rsidP="00C3060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правила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цветоведения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светотени, перспективы; построения орнамента, стилизации формы предмета и др.;</w:t>
      </w:r>
    </w:p>
    <w:p w14:paraId="6F6DDFBA" w14:textId="77777777" w:rsidR="00C30604" w:rsidRDefault="00C30604" w:rsidP="00C3060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знать виды аппликации (предметная, сюжетная, декоративная);</w:t>
      </w:r>
    </w:p>
    <w:p w14:paraId="652CC3AD" w14:textId="77777777" w:rsidR="00C30604" w:rsidRDefault="00C30604" w:rsidP="00C3060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способы лепки (конструктивный, пластический, комбинированный);</w:t>
      </w:r>
    </w:p>
    <w:p w14:paraId="015BAD47" w14:textId="77777777" w:rsidR="00C30604" w:rsidRDefault="00C30604" w:rsidP="00C3060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находить необходимую для выполнения работы информацию в материалах учебника, рабочей тетради;</w:t>
      </w:r>
    </w:p>
    <w:p w14:paraId="35131FB6" w14:textId="77777777" w:rsidR="00C30604" w:rsidRDefault="00C30604" w:rsidP="00C3060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следовать при выполнении работы инструкциям учителя или инструкциям, представленным в других информационных источниках;</w:t>
      </w:r>
    </w:p>
    <w:p w14:paraId="39B45552" w14:textId="77777777" w:rsidR="00C30604" w:rsidRDefault="00C30604" w:rsidP="00C3060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 результаты собственной изобразительной деятельности и одноклассников (красиво, некрасиво, аккуратно, похоже на образец);</w:t>
      </w:r>
    </w:p>
    <w:p w14:paraId="563A05B7" w14:textId="77777777" w:rsidR="00C30604" w:rsidRDefault="00C30604" w:rsidP="00C3060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разнообразные технологические способы выполнения аппликации;</w:t>
      </w:r>
    </w:p>
    <w:p w14:paraId="0AFA1440" w14:textId="77777777" w:rsidR="00C30604" w:rsidRDefault="00C30604" w:rsidP="00C3060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разные способы лепки;</w:t>
      </w:r>
    </w:p>
    <w:p w14:paraId="36E79BC4" w14:textId="77777777" w:rsidR="00C30604" w:rsidRDefault="00C30604" w:rsidP="00C3060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с натуры и по памяти после предварительных наблюдений, передавать все признаки и свойства изображаемого объекта; рисовать по воображению;</w:t>
      </w:r>
    </w:p>
    <w:p w14:paraId="6E4F70BD" w14:textId="77777777" w:rsidR="00C30604" w:rsidRDefault="00C30604" w:rsidP="00C3060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и передавать в рисунке эмоциональное состояние и свое отношение к природе, человеку, семье и обществу;</w:t>
      </w:r>
    </w:p>
    <w:p w14:paraId="78A4E7E3" w14:textId="77777777" w:rsidR="00C30604" w:rsidRDefault="00C30604" w:rsidP="00C3060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произведения живописи, графики, скульптуры, архитектуры и декоративно-прикладного искусства;</w:t>
      </w:r>
    </w:p>
    <w:p w14:paraId="6960D896" w14:textId="77777777" w:rsidR="00C30604" w:rsidRDefault="00C30604" w:rsidP="00C3060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жанры  изобразительного искусства: пейзаж, портрет, натюрморт, сюжетное изображение.</w:t>
      </w:r>
    </w:p>
    <w:p w14:paraId="4361ECB3" w14:textId="2E60CBA7" w:rsidR="00C30604" w:rsidRDefault="00C30604" w:rsidP="00C30604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Система оценки достижений</w:t>
      </w:r>
    </w:p>
    <w:p w14:paraId="1EC272AF" w14:textId="77777777" w:rsidR="00C30604" w:rsidRDefault="00C30604" w:rsidP="00C3060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24B66D61" w14:textId="77777777" w:rsidR="00C30604" w:rsidRDefault="00C30604" w:rsidP="00C3060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 баллов - нет фиксируемой динамики; </w:t>
      </w:r>
    </w:p>
    <w:p w14:paraId="058EF8DC" w14:textId="77777777" w:rsidR="00C30604" w:rsidRDefault="00C30604" w:rsidP="00C3060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балл - минимальная динамика; </w:t>
      </w:r>
    </w:p>
    <w:p w14:paraId="58EDC27F" w14:textId="77777777" w:rsidR="00C30604" w:rsidRDefault="00C30604" w:rsidP="00C3060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балла - удовлетворительная динамика; </w:t>
      </w:r>
    </w:p>
    <w:p w14:paraId="344B7348" w14:textId="77777777" w:rsidR="00C30604" w:rsidRDefault="00C30604" w:rsidP="00C3060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3 балла - значительная динамика. </w:t>
      </w:r>
    </w:p>
    <w:p w14:paraId="00F7FA2A" w14:textId="77777777" w:rsidR="00C30604" w:rsidRDefault="00C30604" w:rsidP="00C3060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«5» — уровень выполнения требований высокий, отсутствуют ошибки в разработке композиции, работа отличается грамотно продуманной цветовой гаммой, все объекты связаны между собой, правильно  переданы пропорции и размеры, при этом использованы интегрированные знания из различных разделов для решения поставленной задачи; правильно применяются приемы и изученные техники рисования. Работа выполнена в заданное время, самостоятельно, с соблюдением технологической последовательности, качественно и творчески.</w:t>
      </w:r>
    </w:p>
    <w:p w14:paraId="4444C68B" w14:textId="77777777" w:rsidR="00C30604" w:rsidRDefault="00C30604" w:rsidP="00C3060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«4» — уровень выполнения требований достаточный при </w:t>
      </w:r>
      <w:r>
        <w:rPr>
          <w:rFonts w:ascii="Times New Roman" w:eastAsia="Times New Roman" w:hAnsi="Times New Roman" w:cs="Times New Roman"/>
          <w:sz w:val="28"/>
          <w:szCs w:val="28"/>
        </w:rPr>
        <w:t>выявлении  у обучающегося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незначительны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ошиб</w:t>
      </w:r>
      <w:r>
        <w:rPr>
          <w:rFonts w:ascii="Times New Roman" w:eastAsia="Times New Roman" w:hAnsi="Times New Roman" w:cs="Times New Roman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разработке композиции, нарушени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передаче пропорций и размеров; при этом обучающийся после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 небольшой подсказки учителя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может самостоятельно исправить ошибки. Работа выполнена в заданное время, самостоятельно.</w:t>
      </w:r>
    </w:p>
    <w:p w14:paraId="1D819F90" w14:textId="77777777" w:rsidR="00C30604" w:rsidRDefault="00C30604" w:rsidP="00C3060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«3» — уровень выполнения требований достаточный, минимальный; допущены ошибки в разработке композиции, в передаче пропорции и размеров; владеет знаниями из различных разделов, но испытывает затруднения в их практическом применении при выполнении рисунка; понимает последовательность создания рисунка, но допускает отдельные ошибки; работа не выполнена в заданное время, с нарушением технологической последовательности</w:t>
      </w:r>
    </w:p>
    <w:p w14:paraId="10D306D2" w14:textId="77777777" w:rsidR="00C30604" w:rsidRDefault="00C30604" w:rsidP="00C3060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«2» - не ставится.</w:t>
      </w:r>
    </w:p>
    <w:p w14:paraId="003619A4" w14:textId="77777777" w:rsidR="00C30604" w:rsidRDefault="00C30604" w:rsidP="00C30604">
      <w:pPr>
        <w:tabs>
          <w:tab w:val="left" w:pos="1050"/>
        </w:tabs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E6AED3E" w14:textId="3BF726FA" w:rsidR="00C30604" w:rsidRPr="00C30604" w:rsidRDefault="00C30604" w:rsidP="00C30604">
      <w:pPr>
        <w:tabs>
          <w:tab w:val="left" w:pos="1050"/>
        </w:tabs>
        <w:rPr>
          <w:rFonts w:ascii="Times New Roman" w:eastAsia="Times New Roman" w:hAnsi="Times New Roman" w:cs="Times New Roman"/>
          <w:sz w:val="24"/>
          <w:szCs w:val="24"/>
        </w:rPr>
        <w:sectPr w:rsidR="00C30604" w:rsidRPr="00C30604">
          <w:headerReference w:type="default" r:id="rId11"/>
          <w:footerReference w:type="default" r:id="rId12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71C4CB9" w14:textId="77777777" w:rsidR="00532080" w:rsidRDefault="00BD3EFD">
      <w:pPr>
        <w:pStyle w:val="1"/>
        <w:numPr>
          <w:ilvl w:val="0"/>
          <w:numId w:val="8"/>
        </w:numPr>
        <w:ind w:left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5" w:name="_Toc144079633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5"/>
    </w:p>
    <w:tbl>
      <w:tblPr>
        <w:tblStyle w:val="afa"/>
        <w:tblW w:w="14033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0"/>
        <w:gridCol w:w="2327"/>
        <w:gridCol w:w="709"/>
        <w:gridCol w:w="3260"/>
        <w:gridCol w:w="3402"/>
        <w:gridCol w:w="3685"/>
      </w:tblGrid>
      <w:tr w:rsidR="00532080" w14:paraId="0AA5DFE3" w14:textId="77777777" w:rsidTr="00C30604">
        <w:trPr>
          <w:cantSplit/>
          <w:trHeight w:val="517"/>
        </w:trPr>
        <w:tc>
          <w:tcPr>
            <w:tcW w:w="650" w:type="dxa"/>
            <w:vMerge w:val="restart"/>
            <w:vAlign w:val="center"/>
          </w:tcPr>
          <w:p w14:paraId="23B82FF2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27" w:type="dxa"/>
            <w:vMerge w:val="restart"/>
            <w:vAlign w:val="center"/>
          </w:tcPr>
          <w:p w14:paraId="6C142F7A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5D6E4FFB" w14:textId="77777777" w:rsidR="00532080" w:rsidRDefault="00BD3EF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260" w:type="dxa"/>
            <w:vMerge w:val="restart"/>
            <w:vAlign w:val="center"/>
          </w:tcPr>
          <w:p w14:paraId="6BFF4957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содержание</w:t>
            </w:r>
          </w:p>
        </w:tc>
        <w:tc>
          <w:tcPr>
            <w:tcW w:w="7087" w:type="dxa"/>
            <w:gridSpan w:val="2"/>
          </w:tcPr>
          <w:p w14:paraId="3BAD83CB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Дифференциация видов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деятельности</w:t>
            </w:r>
          </w:p>
        </w:tc>
      </w:tr>
      <w:tr w:rsidR="00532080" w14:paraId="204F4867" w14:textId="77777777" w:rsidTr="00C30604">
        <w:trPr>
          <w:cantSplit/>
          <w:trHeight w:val="517"/>
        </w:trPr>
        <w:tc>
          <w:tcPr>
            <w:tcW w:w="650" w:type="dxa"/>
            <w:vMerge/>
            <w:vAlign w:val="center"/>
          </w:tcPr>
          <w:p w14:paraId="188AB27A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7" w:type="dxa"/>
            <w:vMerge/>
            <w:vAlign w:val="center"/>
          </w:tcPr>
          <w:p w14:paraId="1BEDAFD7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14:paraId="087F8375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1EE2C366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C6ED3C0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685" w:type="dxa"/>
          </w:tcPr>
          <w:p w14:paraId="42BE79B1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532080" w14:paraId="7B8EC2E2" w14:textId="77777777" w:rsidTr="00C30604">
        <w:trPr>
          <w:cantSplit/>
          <w:trHeight w:val="2018"/>
        </w:trPr>
        <w:tc>
          <w:tcPr>
            <w:tcW w:w="650" w:type="dxa"/>
          </w:tcPr>
          <w:p w14:paraId="1C996DBD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27" w:type="dxa"/>
          </w:tcPr>
          <w:p w14:paraId="4513A8BA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«Дети собирают грибы».</w:t>
            </w:r>
          </w:p>
          <w:p w14:paraId="1E3CC2D6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</w:t>
            </w:r>
          </w:p>
          <w:p w14:paraId="1C0B485D" w14:textId="77777777" w:rsidR="00532080" w:rsidRDefault="005320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7E3C93C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8ABFE80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 выполнения аппликации способом обрывания. </w:t>
            </w:r>
          </w:p>
          <w:p w14:paraId="794F7081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технических навыков и приемов обрывной аппликации. </w:t>
            </w:r>
          </w:p>
          <w:p w14:paraId="779BF660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знаний о дарах природы, о съедобных и несъедобных грибах, о местах, где они растут. </w:t>
            </w:r>
          </w:p>
          <w:p w14:paraId="3547C845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обобщающего понятия «съедобные грибы».</w:t>
            </w:r>
          </w:p>
        </w:tc>
        <w:tc>
          <w:tcPr>
            <w:tcW w:w="3402" w:type="dxa"/>
          </w:tcPr>
          <w:p w14:paraId="1DDAE199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выполнение аппликации способом обр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ывания. </w:t>
            </w:r>
          </w:p>
          <w:p w14:paraId="710D7EF3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Развивают технические навыки и приемы обрывной аппликации. </w:t>
            </w:r>
          </w:p>
          <w:p w14:paraId="2DCC1E59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Получают опыт эстетических впечатлений от красоты природы. </w:t>
            </w:r>
          </w:p>
          <w:p w14:paraId="0AB50FBB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Умеют различать грибы, разные по цвету и форме.</w:t>
            </w:r>
          </w:p>
        </w:tc>
        <w:tc>
          <w:tcPr>
            <w:tcW w:w="3685" w:type="dxa"/>
          </w:tcPr>
          <w:p w14:paraId="5F2932C7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Развивают декоративное чувство при выборе цвета, при совмещении материалов и 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полнении формы (прямоугольного листа бумаги). </w:t>
            </w:r>
          </w:p>
          <w:p w14:paraId="4A8DDED3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роль цвета в создании аппликации.</w:t>
            </w:r>
          </w:p>
          <w:p w14:paraId="3FAA1906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самостоятельно по образцу.</w:t>
            </w:r>
          </w:p>
        </w:tc>
      </w:tr>
      <w:tr w:rsidR="00532080" w14:paraId="4F259EB7" w14:textId="77777777" w:rsidTr="00C30604">
        <w:trPr>
          <w:cantSplit/>
          <w:trHeight w:val="1155"/>
        </w:trPr>
        <w:tc>
          <w:tcPr>
            <w:tcW w:w="650" w:type="dxa"/>
          </w:tcPr>
          <w:p w14:paraId="2ED751C9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27" w:type="dxa"/>
          </w:tcPr>
          <w:p w14:paraId="15696543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симметричных форм</w:t>
            </w:r>
          </w:p>
        </w:tc>
        <w:tc>
          <w:tcPr>
            <w:tcW w:w="709" w:type="dxa"/>
          </w:tcPr>
          <w:p w14:paraId="075E7BA2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EB9A37B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понятия симметрия.</w:t>
            </w:r>
          </w:p>
          <w:p w14:paraId="42C19746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 в дорисовывании картинок справа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слева.</w:t>
            </w:r>
          </w:p>
        </w:tc>
        <w:tc>
          <w:tcPr>
            <w:tcW w:w="3402" w:type="dxa"/>
          </w:tcPr>
          <w:p w14:paraId="17D5405C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листе под контролем  учителя.</w:t>
            </w:r>
          </w:p>
          <w:p w14:paraId="6B12BA6C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Стараются соблюдать пропорции.</w:t>
            </w:r>
          </w:p>
          <w:p w14:paraId="4886B97E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под контролем учителя.</w:t>
            </w:r>
          </w:p>
          <w:p w14:paraId="73870524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работу, используя трафареты.</w:t>
            </w:r>
          </w:p>
        </w:tc>
        <w:tc>
          <w:tcPr>
            <w:tcW w:w="3685" w:type="dxa"/>
          </w:tcPr>
          <w:p w14:paraId="1DDD2546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плоскости листа.</w:t>
            </w:r>
          </w:p>
          <w:p w14:paraId="47EBB72F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пропорции.</w:t>
            </w:r>
          </w:p>
          <w:p w14:paraId="38DF6E3A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 образцу.</w:t>
            </w:r>
          </w:p>
          <w:p w14:paraId="6E946CFA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ьно составляют узор.</w:t>
            </w:r>
          </w:p>
        </w:tc>
      </w:tr>
      <w:tr w:rsidR="00532080" w14:paraId="170E0DC9" w14:textId="77777777" w:rsidTr="00C30604">
        <w:trPr>
          <w:cantSplit/>
          <w:trHeight w:val="2018"/>
        </w:trPr>
        <w:tc>
          <w:tcPr>
            <w:tcW w:w="650" w:type="dxa"/>
          </w:tcPr>
          <w:p w14:paraId="7146C1E5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327" w:type="dxa"/>
          </w:tcPr>
          <w:p w14:paraId="42897237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«Листья осенью». Рисование</w:t>
            </w:r>
          </w:p>
        </w:tc>
        <w:tc>
          <w:tcPr>
            <w:tcW w:w="709" w:type="dxa"/>
          </w:tcPr>
          <w:p w14:paraId="2DEF83EB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8A4A357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картин художников (Леонардо да Винчи. «Дубовая ветвь с желудями», Ф. Толстой. «Ягоды красной и белой смородины»). </w:t>
            </w:r>
          </w:p>
          <w:p w14:paraId="3F1B19B2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Рассматривание, изучение цвета, формы. </w:t>
            </w:r>
          </w:p>
          <w:p w14:paraId="0DB59A62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и раскрашивание в технике акварели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по-сырому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0AF0577B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картины.</w:t>
            </w:r>
          </w:p>
          <w:p w14:paraId="4158ADCD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технику работы с акварелью под контролем учителя.</w:t>
            </w:r>
          </w:p>
          <w:p w14:paraId="02105A15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 под контролем учителя.</w:t>
            </w:r>
          </w:p>
          <w:p w14:paraId="485C8B7B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Изображают дубовую ветку с желудями, листья, глядя на предлож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енный учителем образец.</w:t>
            </w:r>
          </w:p>
        </w:tc>
        <w:tc>
          <w:tcPr>
            <w:tcW w:w="3685" w:type="dxa"/>
          </w:tcPr>
          <w:p w14:paraId="215FBBD7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картине.</w:t>
            </w:r>
          </w:p>
          <w:p w14:paraId="70B5DC87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Овладевают живописными навыками работы акварелью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по-сырому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BDA1471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листа.</w:t>
            </w:r>
          </w:p>
          <w:p w14:paraId="484EEE05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Используют выразительные средства живописи для создания образа осенних листьев и ветки. </w:t>
            </w:r>
          </w:p>
        </w:tc>
      </w:tr>
      <w:tr w:rsidR="00532080" w14:paraId="27243A50" w14:textId="77777777" w:rsidTr="00C30604">
        <w:trPr>
          <w:cantSplit/>
          <w:trHeight w:val="2018"/>
        </w:trPr>
        <w:tc>
          <w:tcPr>
            <w:tcW w:w="650" w:type="dxa"/>
          </w:tcPr>
          <w:p w14:paraId="113394F0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27" w:type="dxa"/>
          </w:tcPr>
          <w:p w14:paraId="02E58884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Аппликация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«Листья березы»</w:t>
            </w:r>
          </w:p>
          <w:p w14:paraId="3AB2F4D0" w14:textId="77777777" w:rsidR="00532080" w:rsidRDefault="005320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E66A6A1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31361E1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березы, освещенной солнцем. Изучение листья березы.</w:t>
            </w:r>
          </w:p>
          <w:p w14:paraId="599EC416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цветов - темно-зеленый, светло-зеленый.</w:t>
            </w:r>
          </w:p>
          <w:p w14:paraId="3AD5678B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Теплые цвета.</w:t>
            </w:r>
          </w:p>
          <w:p w14:paraId="27F21A63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Холодные цвета.</w:t>
            </w:r>
          </w:p>
        </w:tc>
        <w:tc>
          <w:tcPr>
            <w:tcW w:w="3402" w:type="dxa"/>
          </w:tcPr>
          <w:p w14:paraId="0DEB081B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Уясняют такие понятия, как свет, тень, контраст. Определяют местоположение главного пре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дмета (группы предметов) в композиции. Изображают березу, листья на ней способом аппликации, с дорисовыванием.</w:t>
            </w:r>
          </w:p>
        </w:tc>
        <w:tc>
          <w:tcPr>
            <w:tcW w:w="3685" w:type="dxa"/>
          </w:tcPr>
          <w:p w14:paraId="0CA2B9DF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Анализируют форму, тональные отношения, сравнивать рисунок с натурой. </w:t>
            </w:r>
          </w:p>
          <w:p w14:paraId="59C14D1E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рисунок, аппликацию от общего к частному и от частностей снова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общему. </w:t>
            </w:r>
          </w:p>
          <w:p w14:paraId="67B85F13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 выразительные графические средства и средства аппликации в работе.</w:t>
            </w:r>
          </w:p>
        </w:tc>
      </w:tr>
      <w:tr w:rsidR="00532080" w14:paraId="184A8E45" w14:textId="77777777" w:rsidTr="00C30604">
        <w:trPr>
          <w:cantSplit/>
          <w:trHeight w:val="2018"/>
        </w:trPr>
        <w:tc>
          <w:tcPr>
            <w:tcW w:w="650" w:type="dxa"/>
          </w:tcPr>
          <w:p w14:paraId="33DDE3CF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27" w:type="dxa"/>
            <w:tcBorders>
              <w:bottom w:val="single" w:sz="4" w:space="0" w:color="000000"/>
            </w:tcBorders>
          </w:tcPr>
          <w:p w14:paraId="62794062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Сосуды: ваза,</w:t>
            </w:r>
          </w:p>
          <w:p w14:paraId="60A7D4AE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кувшин, тарелка. Рисование. Украшение сосудов орнаментом (узором)</w:t>
            </w:r>
          </w:p>
        </w:tc>
        <w:tc>
          <w:tcPr>
            <w:tcW w:w="709" w:type="dxa"/>
          </w:tcPr>
          <w:p w14:paraId="2196F253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36DB2F32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понятий «сосуд», «силуэт». Примеры сосудов -  вазы, чаши, блюда, бокалы, тарелки и т. д. </w:t>
            </w:r>
          </w:p>
          <w:p w14:paraId="11AE713A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Украшение силуэтов разных предметов орнаментом (узором). </w:t>
            </w:r>
          </w:p>
          <w:p w14:paraId="6C3A6C4C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 предмета для украшения. </w:t>
            </w:r>
          </w:p>
          <w:p w14:paraId="1859A296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1BF1B73" w14:textId="77777777" w:rsidR="00532080" w:rsidRDefault="005320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14:paraId="5B8CE524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Усваивают понятия: сосуд, силуэт, узор орнамент. </w:t>
            </w:r>
          </w:p>
          <w:p w14:paraId="473F722A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рафаретам, под контролем учителя.</w:t>
            </w:r>
          </w:p>
          <w:p w14:paraId="680B9829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навыки работы с акварелью.</w:t>
            </w:r>
          </w:p>
          <w:p w14:paraId="1FD9541C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Выбирают предметы украшения под контролем учителя.</w:t>
            </w:r>
          </w:p>
        </w:tc>
        <w:tc>
          <w:tcPr>
            <w:tcW w:w="3685" w:type="dxa"/>
            <w:vMerge w:val="restart"/>
          </w:tcPr>
          <w:p w14:paraId="6F7C6945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Различают: сосуд, силуэт, узор орнамент. </w:t>
            </w:r>
          </w:p>
          <w:p w14:paraId="12DF77A0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живописными навыками с акварелью.</w:t>
            </w:r>
          </w:p>
          <w:p w14:paraId="21FCFCD5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Овладевают навыками сравнения, учатся сравнивать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свою работу с оригиналом (образцом),</w:t>
            </w:r>
          </w:p>
          <w:p w14:paraId="017C4AB4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 выполняют самостоятельно.</w:t>
            </w:r>
          </w:p>
        </w:tc>
      </w:tr>
      <w:tr w:rsidR="00532080" w14:paraId="27EC3319" w14:textId="77777777" w:rsidTr="00C30604">
        <w:trPr>
          <w:cantSplit/>
          <w:trHeight w:val="1328"/>
        </w:trPr>
        <w:tc>
          <w:tcPr>
            <w:tcW w:w="650" w:type="dxa"/>
          </w:tcPr>
          <w:p w14:paraId="7F40AD5A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327" w:type="dxa"/>
            <w:tcBorders>
              <w:top w:val="single" w:sz="4" w:space="0" w:color="000000"/>
            </w:tcBorders>
          </w:tcPr>
          <w:p w14:paraId="6F475B8D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Сосуды: ваза,</w:t>
            </w:r>
          </w:p>
          <w:p w14:paraId="1F903094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кувшин, тарелка. Рисование. Украшение сосудов орнаментом (узором)</w:t>
            </w:r>
          </w:p>
        </w:tc>
        <w:tc>
          <w:tcPr>
            <w:tcW w:w="709" w:type="dxa"/>
          </w:tcPr>
          <w:p w14:paraId="79A45715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30ADBF1C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14896007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14:paraId="7535B1A0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2080" w14:paraId="1DBC2826" w14:textId="77777777" w:rsidTr="00C30604">
        <w:trPr>
          <w:cantSplit/>
          <w:trHeight w:val="2018"/>
        </w:trPr>
        <w:tc>
          <w:tcPr>
            <w:tcW w:w="650" w:type="dxa"/>
            <w:tcBorders>
              <w:bottom w:val="single" w:sz="4" w:space="0" w:color="000000"/>
            </w:tcBorders>
          </w:tcPr>
          <w:p w14:paraId="2B71162F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27" w:type="dxa"/>
            <w:tcBorders>
              <w:bottom w:val="single" w:sz="4" w:space="0" w:color="000000"/>
            </w:tcBorders>
          </w:tcPr>
          <w:p w14:paraId="2C6CC338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изображают художники? </w:t>
            </w:r>
          </w:p>
          <w:p w14:paraId="638A1362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они изображают? </w:t>
            </w:r>
          </w:p>
          <w:p w14:paraId="431680DA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они видят, чем любуются?</w:t>
            </w:r>
          </w:p>
          <w:p w14:paraId="5159F466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художниках и их картинах</w:t>
            </w:r>
          </w:p>
        </w:tc>
        <w:tc>
          <w:tcPr>
            <w:tcW w:w="709" w:type="dxa"/>
          </w:tcPr>
          <w:p w14:paraId="0301D8A8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8E15236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навыков восприятия и оценки деятельности известных художников.</w:t>
            </w:r>
          </w:p>
          <w:p w14:paraId="771BCFC3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Изучение жанра изобразительного искусства – пейзаж. </w:t>
            </w:r>
          </w:p>
          <w:p w14:paraId="00FE5D36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картины знаменитых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художников И. Шишкина, В. Сурикова, К. Моне.</w:t>
            </w:r>
          </w:p>
        </w:tc>
        <w:tc>
          <w:tcPr>
            <w:tcW w:w="3402" w:type="dxa"/>
          </w:tcPr>
          <w:p w14:paraId="394A8D5A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картину.</w:t>
            </w:r>
          </w:p>
          <w:p w14:paraId="7C1D7A07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понятия «рисовать с натуры», «рисовать по памяти».</w:t>
            </w:r>
          </w:p>
          <w:p w14:paraId="11DF5D06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понятие пейзаж.</w:t>
            </w:r>
          </w:p>
          <w:p w14:paraId="41007A09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пейзаж от других жанров под контролем учителя.</w:t>
            </w:r>
          </w:p>
        </w:tc>
        <w:tc>
          <w:tcPr>
            <w:tcW w:w="3685" w:type="dxa"/>
          </w:tcPr>
          <w:p w14:paraId="4A56705A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и сравнивают картины разных худож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ников, разных жанров, рассказывать о настроении и разных состояниях, которые художник передает цветом (радостное, праздничное, грустное, таинственное, нежное и т. д.) </w:t>
            </w:r>
          </w:p>
          <w:p w14:paraId="712118AA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понятия «пейзаж».</w:t>
            </w:r>
          </w:p>
        </w:tc>
      </w:tr>
      <w:tr w:rsidR="00532080" w14:paraId="3E92A42A" w14:textId="77777777" w:rsidTr="00C30604">
        <w:trPr>
          <w:cantSplit/>
          <w:trHeight w:val="2018"/>
        </w:trPr>
        <w:tc>
          <w:tcPr>
            <w:tcW w:w="650" w:type="dxa"/>
          </w:tcPr>
          <w:p w14:paraId="565CECFB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27" w:type="dxa"/>
            <w:tcBorders>
              <w:bottom w:val="single" w:sz="4" w:space="0" w:color="000000"/>
            </w:tcBorders>
          </w:tcPr>
          <w:p w14:paraId="45FC3558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пейзажем.</w:t>
            </w:r>
          </w:p>
          <w:p w14:paraId="77975AD7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картины</w:t>
            </w:r>
          </w:p>
        </w:tc>
        <w:tc>
          <w:tcPr>
            <w:tcW w:w="709" w:type="dxa"/>
          </w:tcPr>
          <w:p w14:paraId="0484DD33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7826A100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картин художников пейзажистов. (А. Саврасов. «Проселок», К. Шебеко. «Осенний хоровод», И. Левитан. «Озеро. Русь»). </w:t>
            </w:r>
          </w:p>
          <w:p w14:paraId="7CFB7508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Усвоение понятий «далеко-близко», «даль»,</w:t>
            </w:r>
          </w:p>
          <w:p w14:paraId="55C5B3CF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«меньше размер», «больше размер».</w:t>
            </w:r>
          </w:p>
        </w:tc>
        <w:tc>
          <w:tcPr>
            <w:tcW w:w="3402" w:type="dxa"/>
            <w:vMerge w:val="restart"/>
          </w:tcPr>
          <w:p w14:paraId="1C8FE870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картины художников-пейзажистов.</w:t>
            </w:r>
          </w:p>
          <w:p w14:paraId="57D4DB2A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аивают понятия «далеко», «близко». </w:t>
            </w:r>
          </w:p>
          <w:p w14:paraId="1BE8C93B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Учатся строить рисунок с учетом планов (дальний, передний).</w:t>
            </w:r>
          </w:p>
          <w:p w14:paraId="4C7C9049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под контролем учителя.</w:t>
            </w:r>
          </w:p>
        </w:tc>
        <w:tc>
          <w:tcPr>
            <w:tcW w:w="3685" w:type="dxa"/>
            <w:vMerge w:val="restart"/>
          </w:tcPr>
          <w:p w14:paraId="61B80EAB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понятием «перспектива», усвоить. Выделяют этапы работы в соответствии с поставленной целью.</w:t>
            </w:r>
          </w:p>
          <w:p w14:paraId="6D17A144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Повторяют и затем варьировать систему несложных действий с художественными материалами, выражая собственный замысел. Развивают навыки работы карандашом и акварелью.</w:t>
            </w:r>
          </w:p>
        </w:tc>
      </w:tr>
      <w:tr w:rsidR="00532080" w14:paraId="0490DE9D" w14:textId="77777777" w:rsidTr="00C30604">
        <w:trPr>
          <w:cantSplit/>
          <w:trHeight w:val="2018"/>
        </w:trPr>
        <w:tc>
          <w:tcPr>
            <w:tcW w:w="650" w:type="dxa"/>
          </w:tcPr>
          <w:p w14:paraId="1AB0BFD8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327" w:type="dxa"/>
            <w:tcBorders>
              <w:top w:val="single" w:sz="4" w:space="0" w:color="000000"/>
            </w:tcBorders>
          </w:tcPr>
          <w:p w14:paraId="09BC7A1E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пейзажем.</w:t>
            </w:r>
          </w:p>
          <w:p w14:paraId="1EA590AA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картины</w:t>
            </w:r>
          </w:p>
        </w:tc>
        <w:tc>
          <w:tcPr>
            <w:tcW w:w="709" w:type="dxa"/>
          </w:tcPr>
          <w:p w14:paraId="50AB9356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61403251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76D732BA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14:paraId="38C1F997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2080" w14:paraId="58F9420B" w14:textId="77777777" w:rsidTr="00C30604">
        <w:trPr>
          <w:cantSplit/>
          <w:trHeight w:val="2018"/>
        </w:trPr>
        <w:tc>
          <w:tcPr>
            <w:tcW w:w="650" w:type="dxa"/>
          </w:tcPr>
          <w:p w14:paraId="44B8EED2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27" w:type="dxa"/>
          </w:tcPr>
          <w:p w14:paraId="05AEDA90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изображают художники? </w:t>
            </w:r>
          </w:p>
          <w:p w14:paraId="20038BD9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они изображают? </w:t>
            </w:r>
          </w:p>
          <w:p w14:paraId="4318CCE3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они видят, чем любуются?</w:t>
            </w:r>
          </w:p>
          <w:p w14:paraId="2978FE20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художниках и их картинах</w:t>
            </w:r>
          </w:p>
        </w:tc>
        <w:tc>
          <w:tcPr>
            <w:tcW w:w="709" w:type="dxa"/>
          </w:tcPr>
          <w:p w14:paraId="21B9ED6A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4D5C289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навыков восприятия и оценки деятельности известных художников.</w:t>
            </w:r>
          </w:p>
          <w:p w14:paraId="47950977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Изучение жанра изобразительного искусства -  натюрморт</w:t>
            </w:r>
          </w:p>
          <w:p w14:paraId="3B98F246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картины знаменитых худо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жников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И.Хруцкого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«Натюрморт»,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Ф.Снейдерс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«Фрукты в чаше на красной скатерти»,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И.Машков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«Снедь московская. Хлебы»</w:t>
            </w:r>
          </w:p>
        </w:tc>
        <w:tc>
          <w:tcPr>
            <w:tcW w:w="3402" w:type="dxa"/>
          </w:tcPr>
          <w:p w14:paraId="75932B50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картину.</w:t>
            </w:r>
          </w:p>
          <w:p w14:paraId="29F18BA2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Понимают, что картина — это особый мир, созданный художником, наполненный его мыслями, чувствами и переживаниями. </w:t>
            </w:r>
          </w:p>
          <w:p w14:paraId="32868B29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ивают понятия «рисовать с натуры», «рисовать по памяти».</w:t>
            </w:r>
          </w:p>
          <w:p w14:paraId="6E957E68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жанр натюрморт под контролем учителя</w:t>
            </w:r>
          </w:p>
        </w:tc>
        <w:tc>
          <w:tcPr>
            <w:tcW w:w="3685" w:type="dxa"/>
          </w:tcPr>
          <w:p w14:paraId="781F45CD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и сравнивают картины разных художников, разных жанров, рассказывать о настроении и разных состояниях, которые художник передает цветом (ра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достное, праздничное, грустное, таинственное, нежное и т. д.) </w:t>
            </w:r>
          </w:p>
          <w:p w14:paraId="62C5CA93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понятие «натюрморт»</w:t>
            </w:r>
          </w:p>
        </w:tc>
      </w:tr>
      <w:tr w:rsidR="00532080" w14:paraId="3A15B5F9" w14:textId="77777777" w:rsidTr="00C30604">
        <w:trPr>
          <w:cantSplit/>
          <w:trHeight w:val="1544"/>
        </w:trPr>
        <w:tc>
          <w:tcPr>
            <w:tcW w:w="650" w:type="dxa"/>
          </w:tcPr>
          <w:p w14:paraId="6D677543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27" w:type="dxa"/>
            <w:tcBorders>
              <w:bottom w:val="single" w:sz="4" w:space="0" w:color="000000"/>
            </w:tcBorders>
          </w:tcPr>
          <w:p w14:paraId="350A804E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постановочного натюрморта</w:t>
            </w:r>
          </w:p>
        </w:tc>
        <w:tc>
          <w:tcPr>
            <w:tcW w:w="709" w:type="dxa"/>
          </w:tcPr>
          <w:p w14:paraId="6EE8F8A4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7A979047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постановочного натюрморта, </w:t>
            </w:r>
          </w:p>
          <w:p w14:paraId="2386F8CB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Поэтапное выполнение работы.</w:t>
            </w:r>
          </w:p>
          <w:p w14:paraId="0C03471C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Компоновка. </w:t>
            </w:r>
          </w:p>
          <w:p w14:paraId="74CBBBF5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Прорисовывание по точкам.</w:t>
            </w:r>
          </w:p>
          <w:p w14:paraId="46F6AE73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Форма предмета. </w:t>
            </w:r>
          </w:p>
          <w:p w14:paraId="008F42C7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Детали. </w:t>
            </w:r>
          </w:p>
          <w:p w14:paraId="13018D55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Уточнение. </w:t>
            </w:r>
          </w:p>
          <w:p w14:paraId="3D97C2D5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Раскрашивание фона.</w:t>
            </w:r>
          </w:p>
          <w:p w14:paraId="021A3944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Раскрашивание предметов</w:t>
            </w:r>
          </w:p>
        </w:tc>
        <w:tc>
          <w:tcPr>
            <w:tcW w:w="3402" w:type="dxa"/>
            <w:vMerge w:val="restart"/>
          </w:tcPr>
          <w:p w14:paraId="43139342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натюрморт.</w:t>
            </w:r>
          </w:p>
          <w:p w14:paraId="6105359A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плоскости листа под контролем учителя.</w:t>
            </w:r>
          </w:p>
          <w:p w14:paraId="1FE631A2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шаблону.</w:t>
            </w:r>
          </w:p>
          <w:p w14:paraId="5D0AE1C7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цвета под контролем учителя.</w:t>
            </w:r>
          </w:p>
          <w:p w14:paraId="0584658A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 в совместной деятельност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 учителем.</w:t>
            </w:r>
          </w:p>
        </w:tc>
        <w:tc>
          <w:tcPr>
            <w:tcW w:w="3685" w:type="dxa"/>
            <w:vMerge w:val="restart"/>
          </w:tcPr>
          <w:p w14:paraId="4338153B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натюрморт, отвечают на вопросы</w:t>
            </w:r>
          </w:p>
          <w:p w14:paraId="599357D1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располагают натюрморт в  плоскости листа.</w:t>
            </w:r>
          </w:p>
          <w:p w14:paraId="049CCF89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Самостоятельно подбирают цвета.</w:t>
            </w:r>
          </w:p>
          <w:p w14:paraId="0ED26FBF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самостоятельно.</w:t>
            </w:r>
          </w:p>
        </w:tc>
      </w:tr>
      <w:tr w:rsidR="00532080" w14:paraId="29903601" w14:textId="77777777" w:rsidTr="00C30604">
        <w:trPr>
          <w:cantSplit/>
          <w:trHeight w:val="1045"/>
        </w:trPr>
        <w:tc>
          <w:tcPr>
            <w:tcW w:w="650" w:type="dxa"/>
          </w:tcPr>
          <w:p w14:paraId="6DF2E526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327" w:type="dxa"/>
            <w:tcBorders>
              <w:top w:val="single" w:sz="4" w:space="0" w:color="000000"/>
            </w:tcBorders>
          </w:tcPr>
          <w:p w14:paraId="1A4DDEE3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постановочного натюрморта</w:t>
            </w:r>
          </w:p>
        </w:tc>
        <w:tc>
          <w:tcPr>
            <w:tcW w:w="709" w:type="dxa"/>
          </w:tcPr>
          <w:p w14:paraId="386C7C83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34F18375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304CFF7D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14:paraId="14F22C0A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2080" w14:paraId="1FBB7A22" w14:textId="77777777" w:rsidTr="00C30604">
        <w:trPr>
          <w:cantSplit/>
          <w:trHeight w:val="2018"/>
        </w:trPr>
        <w:tc>
          <w:tcPr>
            <w:tcW w:w="650" w:type="dxa"/>
          </w:tcPr>
          <w:p w14:paraId="1C748AF3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27" w:type="dxa"/>
          </w:tcPr>
          <w:p w14:paraId="3E0343CD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изображают художники? </w:t>
            </w:r>
          </w:p>
          <w:p w14:paraId="1E4CD9CE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художник работает над портретом человека?</w:t>
            </w:r>
          </w:p>
          <w:p w14:paraId="054C6E82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художниках и их картинах</w:t>
            </w:r>
          </w:p>
        </w:tc>
        <w:tc>
          <w:tcPr>
            <w:tcW w:w="709" w:type="dxa"/>
          </w:tcPr>
          <w:p w14:paraId="60382D51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62F7030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навыков восприятия и оценки деятельности известных художников.</w:t>
            </w:r>
          </w:p>
          <w:p w14:paraId="44EFD3A1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Изучение жанра изобразительного искусства -  портрет.</w:t>
            </w:r>
          </w:p>
          <w:p w14:paraId="3F969A6F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картины знаменитых художников О. Кипренский « Портрет А. Пушкина», В. Серова «Портрет балерины Т. Карсавиной», П.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Заболотского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«Портрет поэта М . Лермонтова».</w:t>
            </w:r>
          </w:p>
        </w:tc>
        <w:tc>
          <w:tcPr>
            <w:tcW w:w="3402" w:type="dxa"/>
          </w:tcPr>
          <w:p w14:paraId="0FAF7117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картину.</w:t>
            </w:r>
          </w:p>
          <w:p w14:paraId="58922DE3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Понимают, что картина — это особый мир, созданный художнико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м, наполненный его мыслями, чувствами и переживаниями. </w:t>
            </w:r>
          </w:p>
          <w:p w14:paraId="7AF72F95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понятия «рисовать с натуры», «рисовать по памяти».</w:t>
            </w:r>
          </w:p>
          <w:p w14:paraId="77E96A53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жанр портрет под контролем учителя.</w:t>
            </w:r>
          </w:p>
        </w:tc>
        <w:tc>
          <w:tcPr>
            <w:tcW w:w="3685" w:type="dxa"/>
          </w:tcPr>
          <w:p w14:paraId="50A0F474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и сравнивают картины разных художников, разных жанров, рассказывать о настроени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и разных состояниях, которые художник передает цветом (радостное, праздничное, грустное, таинственное, нежное и т. д.) </w:t>
            </w:r>
          </w:p>
          <w:p w14:paraId="49CEDB2F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понятие «портрет».</w:t>
            </w:r>
          </w:p>
        </w:tc>
      </w:tr>
      <w:tr w:rsidR="00532080" w14:paraId="2425531D" w14:textId="77777777" w:rsidTr="00C30604">
        <w:trPr>
          <w:cantSplit/>
          <w:trHeight w:val="2018"/>
        </w:trPr>
        <w:tc>
          <w:tcPr>
            <w:tcW w:w="650" w:type="dxa"/>
            <w:tcBorders>
              <w:bottom w:val="single" w:sz="4" w:space="0" w:color="000000"/>
            </w:tcBorders>
          </w:tcPr>
          <w:p w14:paraId="76493EF1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27" w:type="dxa"/>
            <w:tcBorders>
              <w:bottom w:val="single" w:sz="4" w:space="0" w:color="000000"/>
            </w:tcBorders>
          </w:tcPr>
          <w:p w14:paraId="7300A686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Автопортрет</w:t>
            </w:r>
          </w:p>
          <w:p w14:paraId="7B014FFF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Лепка.</w:t>
            </w:r>
          </w:p>
          <w:p w14:paraId="7C66EA6F" w14:textId="77777777" w:rsidR="00532080" w:rsidRDefault="005320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33CADD2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19E510C2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Изучение разнообразных комплексных объемов. Пластика. </w:t>
            </w:r>
          </w:p>
          <w:p w14:paraId="03C09030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Форма.</w:t>
            </w:r>
          </w:p>
          <w:p w14:paraId="0D682D46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Преимущества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пластилинографии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 лепкой объемных фигур.</w:t>
            </w:r>
          </w:p>
          <w:p w14:paraId="709D93DE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Изображение, полученное в технике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пластилинографии</w:t>
            </w:r>
            <w:proofErr w:type="spellEnd"/>
          </w:p>
          <w:p w14:paraId="683EA9C0" w14:textId="77777777" w:rsidR="00532080" w:rsidRDefault="005320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14:paraId="47031F90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Приемы лепки выполняют под контролем учителя.</w:t>
            </w:r>
          </w:p>
          <w:p w14:paraId="5DDEB7F8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Лепят портрет под контролем учителя. </w:t>
            </w:r>
          </w:p>
          <w:p w14:paraId="44448B12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Используют выразительные средства живописи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возможности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пластинографии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создания портрета.</w:t>
            </w:r>
          </w:p>
        </w:tc>
        <w:tc>
          <w:tcPr>
            <w:tcW w:w="3685" w:type="dxa"/>
            <w:vMerge w:val="restart"/>
          </w:tcPr>
          <w:p w14:paraId="1498138C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Закрепляют навыки работы от общего к частному. </w:t>
            </w:r>
          </w:p>
          <w:p w14:paraId="2932ABD1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такие понятия, как контур, контраст, изображение, портрет.</w:t>
            </w:r>
          </w:p>
          <w:p w14:paraId="17F62F1E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Анализируют форму частей, соблюдают пропорции.</w:t>
            </w:r>
          </w:p>
          <w:p w14:paraId="5A7A6298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самостоятельно.</w:t>
            </w:r>
          </w:p>
        </w:tc>
      </w:tr>
      <w:tr w:rsidR="00532080" w14:paraId="78FCB608" w14:textId="77777777" w:rsidTr="00C30604">
        <w:trPr>
          <w:cantSplit/>
          <w:trHeight w:val="620"/>
        </w:trPr>
        <w:tc>
          <w:tcPr>
            <w:tcW w:w="650" w:type="dxa"/>
            <w:tcBorders>
              <w:top w:val="single" w:sz="4" w:space="0" w:color="000000"/>
            </w:tcBorders>
          </w:tcPr>
          <w:p w14:paraId="46F2369B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327" w:type="dxa"/>
            <w:tcBorders>
              <w:top w:val="single" w:sz="4" w:space="0" w:color="000000"/>
            </w:tcBorders>
          </w:tcPr>
          <w:p w14:paraId="5525C58E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Автопортрет</w:t>
            </w:r>
          </w:p>
          <w:p w14:paraId="2518ABFC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09" w:type="dxa"/>
          </w:tcPr>
          <w:p w14:paraId="3E8A9C64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669E8ADB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6B41EE4A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14:paraId="5B5F7AF3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2080" w14:paraId="183751F8" w14:textId="77777777" w:rsidTr="00C30604">
        <w:trPr>
          <w:cantSplit/>
          <w:trHeight w:val="2018"/>
        </w:trPr>
        <w:tc>
          <w:tcPr>
            <w:tcW w:w="650" w:type="dxa"/>
          </w:tcPr>
          <w:p w14:paraId="11E0577B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327" w:type="dxa"/>
          </w:tcPr>
          <w:p w14:paraId="6688C5D9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Автопортрет.</w:t>
            </w:r>
          </w:p>
          <w:p w14:paraId="281B1091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14:paraId="31575262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7E004CEB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Последовательность рисования лица человека.</w:t>
            </w:r>
          </w:p>
          <w:p w14:paraId="6C93D2F9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Овал лица. </w:t>
            </w:r>
          </w:p>
          <w:p w14:paraId="7E11812E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глаз, бровей.</w:t>
            </w:r>
          </w:p>
          <w:p w14:paraId="0095C31E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Цвет лица, бровей, ресниц, волос. </w:t>
            </w:r>
          </w:p>
          <w:p w14:paraId="0C6AFDB0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художественных навыков при создании образа на основе знаний простых форм</w:t>
            </w:r>
          </w:p>
        </w:tc>
        <w:tc>
          <w:tcPr>
            <w:tcW w:w="3402" w:type="dxa"/>
            <w:vMerge w:val="restart"/>
          </w:tcPr>
          <w:p w14:paraId="7F930DB8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Понимают, что такое автопортрет. </w:t>
            </w:r>
          </w:p>
          <w:p w14:paraId="47824DCF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шаблону.</w:t>
            </w:r>
          </w:p>
          <w:p w14:paraId="6CEFC71A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части лица под контролем учителя.</w:t>
            </w:r>
          </w:p>
          <w:p w14:paraId="45B62688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Изображают живописными средствами автопортрет под контролем учителя.</w:t>
            </w:r>
          </w:p>
          <w:p w14:paraId="77F1136F" w14:textId="77777777" w:rsidR="00532080" w:rsidRDefault="005320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 w:val="restart"/>
          </w:tcPr>
          <w:p w14:paraId="768375F8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графическими материалами с помощью линий разной толщины. </w:t>
            </w:r>
          </w:p>
          <w:p w14:paraId="2C51939F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творческое задание согласно условиям. Создаю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 композицию рисунка самостоятельно.</w:t>
            </w:r>
          </w:p>
          <w:p w14:paraId="5098FD39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необходимые цвета для выполнения работы.</w:t>
            </w:r>
          </w:p>
        </w:tc>
      </w:tr>
      <w:tr w:rsidR="00532080" w14:paraId="59559F8B" w14:textId="77777777" w:rsidTr="00C30604">
        <w:trPr>
          <w:cantSplit/>
          <w:trHeight w:val="518"/>
        </w:trPr>
        <w:tc>
          <w:tcPr>
            <w:tcW w:w="650" w:type="dxa"/>
          </w:tcPr>
          <w:p w14:paraId="1D505DE7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327" w:type="dxa"/>
          </w:tcPr>
          <w:p w14:paraId="2F2F3359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Автопортрет.</w:t>
            </w:r>
          </w:p>
          <w:p w14:paraId="40D19B4C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14:paraId="443F94C4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563AFB18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2FBFA408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14:paraId="6604985A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2080" w14:paraId="409DC9C0" w14:textId="77777777" w:rsidTr="00C30604">
        <w:trPr>
          <w:cantSplit/>
          <w:trHeight w:val="70"/>
        </w:trPr>
        <w:tc>
          <w:tcPr>
            <w:tcW w:w="650" w:type="dxa"/>
          </w:tcPr>
          <w:p w14:paraId="44D67216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327" w:type="dxa"/>
            <w:tcBorders>
              <w:bottom w:val="single" w:sz="4" w:space="0" w:color="000000"/>
            </w:tcBorders>
          </w:tcPr>
          <w:p w14:paraId="71E3809E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новогодней открытки</w:t>
            </w:r>
          </w:p>
        </w:tc>
        <w:tc>
          <w:tcPr>
            <w:tcW w:w="709" w:type="dxa"/>
          </w:tcPr>
          <w:p w14:paraId="3FCA2A4E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49C5C462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поздравительной открытки. </w:t>
            </w:r>
          </w:p>
          <w:p w14:paraId="430BB978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Нового года. </w:t>
            </w:r>
          </w:p>
          <w:p w14:paraId="33D71094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Деда мороза, Снегурочки</w:t>
            </w:r>
          </w:p>
        </w:tc>
        <w:tc>
          <w:tcPr>
            <w:tcW w:w="3402" w:type="dxa"/>
            <w:vMerge w:val="restart"/>
          </w:tcPr>
          <w:p w14:paraId="5CA3CB64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  роль художника в создании поздравительной открытки. </w:t>
            </w:r>
          </w:p>
          <w:p w14:paraId="12BE9C10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Создают открытку к определенному событию. Приобретают навыки выполнения лаконичного выразительного изображения определенной (новогодней) тематики.</w:t>
            </w:r>
          </w:p>
        </w:tc>
        <w:tc>
          <w:tcPr>
            <w:tcW w:w="3685" w:type="dxa"/>
            <w:vMerge w:val="restart"/>
          </w:tcPr>
          <w:p w14:paraId="3575D865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Объясняют роль художника в создании поздравительной открытки. </w:t>
            </w:r>
          </w:p>
          <w:p w14:paraId="04FB7895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Создают средствами живописи эмоционально-выразительный образ новогоднего праздника. Передают с помощью рисунка и цвета характер персонажей — Деда Мороза и Снегурочки. </w:t>
            </w:r>
          </w:p>
          <w:p w14:paraId="3E4D9018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эскизы поздрави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тельной открытки на заданную тему.</w:t>
            </w:r>
          </w:p>
        </w:tc>
      </w:tr>
      <w:tr w:rsidR="00532080" w14:paraId="238843B0" w14:textId="77777777" w:rsidTr="00C30604">
        <w:trPr>
          <w:cantSplit/>
          <w:trHeight w:val="2018"/>
        </w:trPr>
        <w:tc>
          <w:tcPr>
            <w:tcW w:w="650" w:type="dxa"/>
          </w:tcPr>
          <w:p w14:paraId="0051AD36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327" w:type="dxa"/>
            <w:tcBorders>
              <w:top w:val="single" w:sz="4" w:space="0" w:color="000000"/>
            </w:tcBorders>
          </w:tcPr>
          <w:p w14:paraId="586E97A7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новогодней открытки</w:t>
            </w:r>
          </w:p>
        </w:tc>
        <w:tc>
          <w:tcPr>
            <w:tcW w:w="709" w:type="dxa"/>
          </w:tcPr>
          <w:p w14:paraId="25BCD3DD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58188041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3EFD1594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14:paraId="0E31B20D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2080" w14:paraId="07801E73" w14:textId="77777777" w:rsidTr="00C30604">
        <w:trPr>
          <w:cantSplit/>
        </w:trPr>
        <w:tc>
          <w:tcPr>
            <w:tcW w:w="650" w:type="dxa"/>
          </w:tcPr>
          <w:p w14:paraId="3AD367C2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20.</w:t>
            </w:r>
          </w:p>
          <w:p w14:paraId="4E7F4ECE" w14:textId="77777777" w:rsidR="00C30604" w:rsidRPr="00C30604" w:rsidRDefault="00C30604" w:rsidP="00C306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7645A36" w14:textId="77777777" w:rsidR="00C30604" w:rsidRPr="00C30604" w:rsidRDefault="00C30604" w:rsidP="00C306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618E40E" w14:textId="77777777" w:rsidR="00C30604" w:rsidRPr="00C30604" w:rsidRDefault="00C30604" w:rsidP="00C306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1461748" w14:textId="77777777" w:rsidR="00C30604" w:rsidRPr="00C30604" w:rsidRDefault="00C30604" w:rsidP="00C306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D320BFC" w14:textId="77777777" w:rsidR="00C30604" w:rsidRPr="00C30604" w:rsidRDefault="00C30604" w:rsidP="00C306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DC7123C" w14:textId="77777777" w:rsidR="00C30604" w:rsidRPr="00C30604" w:rsidRDefault="00C30604" w:rsidP="00C306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1B8FF65" w14:textId="77777777" w:rsidR="00C30604" w:rsidRPr="00C30604" w:rsidRDefault="00C30604" w:rsidP="00C306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997BCC" w14:textId="77777777" w:rsidR="00C30604" w:rsidRPr="00C30604" w:rsidRDefault="00C30604" w:rsidP="00C306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7" w:type="dxa"/>
          </w:tcPr>
          <w:p w14:paraId="442F182D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Художники о тех, кто защищает Родину.</w:t>
            </w:r>
          </w:p>
          <w:p w14:paraId="5DBF52BC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Щит и меч</w:t>
            </w:r>
          </w:p>
        </w:tc>
        <w:tc>
          <w:tcPr>
            <w:tcW w:w="709" w:type="dxa"/>
          </w:tcPr>
          <w:p w14:paraId="0FD5CEB7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86802D9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 героев-защитников. Богатыри. Рассматривание картин</w:t>
            </w:r>
          </w:p>
          <w:p w14:paraId="6941F36E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художников — В. Васнецова «Богатыри», М. Врубеля «Богатырь», П. Корина «Александр Невский». </w:t>
            </w:r>
          </w:p>
          <w:p w14:paraId="2224B06F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навыков восприятия и оценки деятельности известных художников. </w:t>
            </w:r>
          </w:p>
          <w:p w14:paraId="74915442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Выражение в картинах любви к Родине, стремления защитить, сберечь Родину, ее богатства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065A6230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Понимают, что картина — это особый мир, созданный художником наполненный его мыслями, чувствами и переживаниями.</w:t>
            </w:r>
          </w:p>
          <w:p w14:paraId="547588CE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Рассуждают о творческой работе зрителя, о своем опыте восприятия произведений изобразительного искусства, рассказывающих о любви к Родине.</w:t>
            </w:r>
          </w:p>
        </w:tc>
        <w:tc>
          <w:tcPr>
            <w:tcW w:w="3685" w:type="dxa"/>
          </w:tcPr>
          <w:p w14:paraId="3C0E179C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ссматривают и сравнивают картины разных художников, рассказывают о настроении и разных состояниях, которые художник передает цветом (радостное, праздничное, патриотическое, грустное, таинственное, нежное и т. д.).</w:t>
            </w:r>
          </w:p>
          <w:p w14:paraId="03AC8E2C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понятие «герой-защитник».</w:t>
            </w:r>
          </w:p>
          <w:p w14:paraId="0DD6E0F0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 имена знаменитых художников, изображающих героев, богатырей, защитников.</w:t>
            </w:r>
          </w:p>
        </w:tc>
      </w:tr>
      <w:tr w:rsidR="00532080" w14:paraId="575A1114" w14:textId="77777777" w:rsidTr="00C30604">
        <w:trPr>
          <w:cantSplit/>
          <w:trHeight w:val="2145"/>
        </w:trPr>
        <w:tc>
          <w:tcPr>
            <w:tcW w:w="650" w:type="dxa"/>
          </w:tcPr>
          <w:p w14:paraId="591CCB49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2327" w:type="dxa"/>
          </w:tcPr>
          <w:p w14:paraId="40AFA17C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Нарисуй шлем, щит, копье. </w:t>
            </w:r>
          </w:p>
          <w:p w14:paraId="2CD2F674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самого богатыря.</w:t>
            </w:r>
          </w:p>
        </w:tc>
        <w:tc>
          <w:tcPr>
            <w:tcW w:w="709" w:type="dxa"/>
          </w:tcPr>
          <w:p w14:paraId="344582E7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9BBABB0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навыков восприятия и оценки деятельности известных художников. </w:t>
            </w:r>
          </w:p>
          <w:p w14:paraId="5FB65B9F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Картины создаваемые художниками.</w:t>
            </w:r>
          </w:p>
          <w:p w14:paraId="71E5D70C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картины известных художников П. Корина «Александр Невский», И. Билибина «Тридцать три богатыря». </w:t>
            </w:r>
          </w:p>
          <w:p w14:paraId="1977E3F8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знакомства с понятиями «форма», «простая форма».</w:t>
            </w:r>
          </w:p>
        </w:tc>
        <w:tc>
          <w:tcPr>
            <w:tcW w:w="3402" w:type="dxa"/>
          </w:tcPr>
          <w:p w14:paraId="27715745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картины.</w:t>
            </w:r>
          </w:p>
          <w:p w14:paraId="422DB20E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мастерству рисования, глядя на картины известных худ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ожников. </w:t>
            </w:r>
          </w:p>
          <w:p w14:paraId="6E14A191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Продолжают знакомиться с понятием «форма».</w:t>
            </w:r>
          </w:p>
          <w:p w14:paraId="288739C1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под контролем учителя.</w:t>
            </w:r>
          </w:p>
        </w:tc>
        <w:tc>
          <w:tcPr>
            <w:tcW w:w="3685" w:type="dxa"/>
          </w:tcPr>
          <w:p w14:paraId="66BF612D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Анализируют форму предмета. </w:t>
            </w:r>
          </w:p>
          <w:p w14:paraId="56FFE0CD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Развивают наблюдательность при восприятии сложной формы. </w:t>
            </w:r>
          </w:p>
          <w:p w14:paraId="315FF011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поэтапно.</w:t>
            </w:r>
          </w:p>
          <w:p w14:paraId="48897C9D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навыками изображения фигуры человека.</w:t>
            </w:r>
          </w:p>
          <w:p w14:paraId="5D7E74F7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творческое задание согласно условиям. Подбирают необходимые цвета для выполнения работы.</w:t>
            </w:r>
          </w:p>
        </w:tc>
      </w:tr>
      <w:tr w:rsidR="00532080" w14:paraId="526CA6B5" w14:textId="77777777" w:rsidTr="00C30604">
        <w:trPr>
          <w:cantSplit/>
          <w:trHeight w:val="1916"/>
        </w:trPr>
        <w:tc>
          <w:tcPr>
            <w:tcW w:w="650" w:type="dxa"/>
          </w:tcPr>
          <w:p w14:paraId="354E14F1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327" w:type="dxa"/>
          </w:tcPr>
          <w:p w14:paraId="0F8631E1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Доброе и злое в сказках. </w:t>
            </w:r>
          </w:p>
          <w:p w14:paraId="2A342D6D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 в рисунках</w:t>
            </w:r>
          </w:p>
        </w:tc>
        <w:tc>
          <w:tcPr>
            <w:tcW w:w="709" w:type="dxa"/>
          </w:tcPr>
          <w:p w14:paraId="2EBF7A47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2C2BACE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Сказочный мир, знакомство. </w:t>
            </w:r>
          </w:p>
          <w:p w14:paraId="03852F7B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Герои сказок. </w:t>
            </w:r>
          </w:p>
          <w:p w14:paraId="277B2F78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добрых и злых сказочных героев.</w:t>
            </w:r>
          </w:p>
          <w:p w14:paraId="3BD8D864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доброго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злого героя.</w:t>
            </w:r>
          </w:p>
          <w:p w14:paraId="08F23BB3" w14:textId="77777777" w:rsidR="00532080" w:rsidRDefault="005320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FE90935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картины</w:t>
            </w:r>
          </w:p>
          <w:p w14:paraId="3A132586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Уясняют понятия «злой», «добрый». </w:t>
            </w:r>
          </w:p>
          <w:p w14:paraId="0B935568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Создают графическими средствами эмоционально-выразительный образ сказочного героя (доброго, злого).</w:t>
            </w:r>
          </w:p>
          <w:p w14:paraId="2E403473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шаблонам.</w:t>
            </w:r>
          </w:p>
        </w:tc>
        <w:tc>
          <w:tcPr>
            <w:tcW w:w="3685" w:type="dxa"/>
          </w:tcPr>
          <w:p w14:paraId="7028E60F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картинам.</w:t>
            </w:r>
          </w:p>
          <w:p w14:paraId="6C0EB5D2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 условность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субъективность художественного образа. Закрепляют навыки работы от общего к частному.</w:t>
            </w:r>
          </w:p>
          <w:p w14:paraId="0B623A8B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самостоятельно.</w:t>
            </w:r>
          </w:p>
        </w:tc>
      </w:tr>
      <w:tr w:rsidR="00532080" w14:paraId="2155855D" w14:textId="77777777" w:rsidTr="00C30604">
        <w:trPr>
          <w:cantSplit/>
        </w:trPr>
        <w:tc>
          <w:tcPr>
            <w:tcW w:w="650" w:type="dxa"/>
          </w:tcPr>
          <w:p w14:paraId="2D446125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2327" w:type="dxa"/>
          </w:tcPr>
          <w:p w14:paraId="334F97CB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художниках и их картинах. Художники, которые рисуют море</w:t>
            </w:r>
          </w:p>
        </w:tc>
        <w:tc>
          <w:tcPr>
            <w:tcW w:w="709" w:type="dxa"/>
          </w:tcPr>
          <w:p w14:paraId="0F7F07F0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76036B7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со знаменитым русским художником И. Айвазовский. </w:t>
            </w:r>
          </w:p>
          <w:p w14:paraId="611FCA9E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тина «Девятый вал». </w:t>
            </w:r>
          </w:p>
          <w:p w14:paraId="1BACFBD2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Рассматривание.</w:t>
            </w:r>
          </w:p>
          <w:p w14:paraId="56457AC2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Рассуждение. </w:t>
            </w:r>
          </w:p>
          <w:p w14:paraId="42834BA7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 художниками и их картинами (К. Моне «Морской пейзаж», В. Ван Гог «Море в Сент-Мари», И. Левитан «Берег Средиземного моря»). </w:t>
            </w:r>
          </w:p>
          <w:p w14:paraId="41FA2414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моря в картинах художников сказочников.</w:t>
            </w:r>
          </w:p>
        </w:tc>
        <w:tc>
          <w:tcPr>
            <w:tcW w:w="3402" w:type="dxa"/>
          </w:tcPr>
          <w:p w14:paraId="3446E803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картины.</w:t>
            </w:r>
          </w:p>
          <w:p w14:paraId="1F3F7F47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Понимают, что картина - особый мир, созданный художником, наполненный его мыслями, чувствами и переживаниями.</w:t>
            </w:r>
          </w:p>
          <w:p w14:paraId="62028582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под контролем учителя.</w:t>
            </w:r>
          </w:p>
        </w:tc>
        <w:tc>
          <w:tcPr>
            <w:tcW w:w="3685" w:type="dxa"/>
          </w:tcPr>
          <w:p w14:paraId="15C8A758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и сравнивают картины разных художников-маринистов, рассказывают о настроении и разных состо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яниях морского пейзажа, которые передают в своих работах художники. </w:t>
            </w:r>
          </w:p>
          <w:p w14:paraId="4DC889A6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понятия «морской пейзаж», «волна», «буря».</w:t>
            </w:r>
          </w:p>
        </w:tc>
      </w:tr>
      <w:tr w:rsidR="00532080" w14:paraId="5EA7B610" w14:textId="77777777" w:rsidTr="00C30604">
        <w:trPr>
          <w:cantSplit/>
          <w:trHeight w:val="2018"/>
        </w:trPr>
        <w:tc>
          <w:tcPr>
            <w:tcW w:w="650" w:type="dxa"/>
          </w:tcPr>
          <w:p w14:paraId="68EA1561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327" w:type="dxa"/>
          </w:tcPr>
          <w:p w14:paraId="774306D9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«Море»</w:t>
            </w:r>
          </w:p>
        </w:tc>
        <w:tc>
          <w:tcPr>
            <w:tcW w:w="709" w:type="dxa"/>
          </w:tcPr>
          <w:p w14:paraId="616AA027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28ED29B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акварелью в технике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по-сырому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14:paraId="4C32675D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формы, цветов, тональности.</w:t>
            </w:r>
          </w:p>
          <w:p w14:paraId="44B43992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рисунка моря</w:t>
            </w:r>
          </w:p>
        </w:tc>
        <w:tc>
          <w:tcPr>
            <w:tcW w:w="3402" w:type="dxa"/>
          </w:tcPr>
          <w:p w14:paraId="51116743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нетрадиционной изобразительной техникой — акварелью по сырому слою бумаги. </w:t>
            </w:r>
          </w:p>
          <w:p w14:paraId="23B34B49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Учатся рисовать море, волны, передавать форму, цвет, тональность. </w:t>
            </w:r>
          </w:p>
          <w:p w14:paraId="305BF01C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рисунок моря, когда на нем поднимаются высокие волны в технике акварелью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по-сырому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14:paraId="52172BAD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авляют рисунок и близкий для его настроения колорит.</w:t>
            </w:r>
          </w:p>
          <w:p w14:paraId="5DF36CF4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Определяют, какие цвета (темные и светлые, теплые и холодные, контрастные и сближенные) подойдут для передачи морского пейзажа. Обсуждают творческие работы одноклассников и дают оценку результатам своей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их творческо-художественной деятельности.</w:t>
            </w:r>
          </w:p>
        </w:tc>
      </w:tr>
      <w:tr w:rsidR="00532080" w14:paraId="1DC02E54" w14:textId="77777777" w:rsidTr="00C30604">
        <w:trPr>
          <w:cantSplit/>
        </w:trPr>
        <w:tc>
          <w:tcPr>
            <w:tcW w:w="650" w:type="dxa"/>
          </w:tcPr>
          <w:p w14:paraId="63007374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2327" w:type="dxa"/>
          </w:tcPr>
          <w:p w14:paraId="235A1BB5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Школьные соревнования в беге. </w:t>
            </w:r>
          </w:p>
          <w:p w14:paraId="52E5BE2D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09" w:type="dxa"/>
          </w:tcPr>
          <w:p w14:paraId="52BDB2DE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283C56A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вазы из раскопок Древней Греции. </w:t>
            </w:r>
          </w:p>
          <w:p w14:paraId="24395A63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Изображение художником бегущих спортсменов. Соревнование. </w:t>
            </w:r>
          </w:p>
          <w:p w14:paraId="474D4A80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Руки. </w:t>
            </w:r>
          </w:p>
          <w:p w14:paraId="7B2FF5BA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Ноги. </w:t>
            </w:r>
          </w:p>
          <w:p w14:paraId="79F2C99E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 фигуры.</w:t>
            </w:r>
          </w:p>
          <w:p w14:paraId="722DA5B6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Бег. </w:t>
            </w:r>
          </w:p>
          <w:p w14:paraId="5C3B25EF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Лепка бегущих фигурок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пластилина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пластилинография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 с учетом просмотренного материала.</w:t>
            </w:r>
          </w:p>
        </w:tc>
        <w:tc>
          <w:tcPr>
            <w:tcW w:w="3402" w:type="dxa"/>
          </w:tcPr>
          <w:p w14:paraId="642B348A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картины.</w:t>
            </w:r>
          </w:p>
          <w:p w14:paraId="688B6F7E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Объясняют, в чем разница понятий «человек стоит», «человек бежит». </w:t>
            </w:r>
          </w:p>
          <w:p w14:paraId="48411B0D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разные части тела человека.</w:t>
            </w:r>
          </w:p>
          <w:p w14:paraId="04B7993E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под контролем учителя.</w:t>
            </w:r>
          </w:p>
        </w:tc>
        <w:tc>
          <w:tcPr>
            <w:tcW w:w="3685" w:type="dxa"/>
          </w:tcPr>
          <w:p w14:paraId="127E98FF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Развивают навыки работы в техни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 лепки и рисунка. Используют выразительные средства живописи и возможности лепки для создания картинки, изображающей соревнующихся детей. Анализируют форму частей, соблюдать пропорции.</w:t>
            </w:r>
          </w:p>
        </w:tc>
      </w:tr>
      <w:tr w:rsidR="00532080" w14:paraId="6D6829BD" w14:textId="77777777" w:rsidTr="00C30604">
        <w:trPr>
          <w:cantSplit/>
          <w:trHeight w:val="885"/>
        </w:trPr>
        <w:tc>
          <w:tcPr>
            <w:tcW w:w="650" w:type="dxa"/>
          </w:tcPr>
          <w:p w14:paraId="70BE0F20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327" w:type="dxa"/>
          </w:tcPr>
          <w:p w14:paraId="46572AD2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14:paraId="19129F38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Народное искусство. </w:t>
            </w:r>
          </w:p>
          <w:p w14:paraId="7A72F484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Гжель</w:t>
            </w:r>
          </w:p>
        </w:tc>
        <w:tc>
          <w:tcPr>
            <w:tcW w:w="709" w:type="dxa"/>
          </w:tcPr>
          <w:p w14:paraId="271B6F9B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62954654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о Гжели. </w:t>
            </w:r>
          </w:p>
          <w:p w14:paraId="13B7E720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традиционной роспись — выполненные от руки растительные и геометрические орнаменты. </w:t>
            </w:r>
          </w:p>
          <w:p w14:paraId="112A6B9A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с разнообразием русских народных промыслов, с народным искусством Гжель. </w:t>
            </w:r>
          </w:p>
          <w:p w14:paraId="236EB688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узнавать изделия с гжельской росписью.</w:t>
            </w:r>
          </w:p>
        </w:tc>
        <w:tc>
          <w:tcPr>
            <w:tcW w:w="3402" w:type="dxa"/>
            <w:vMerge w:val="restart"/>
          </w:tcPr>
          <w:p w14:paraId="695D5319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разнообраз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ием русских народных промыслов. </w:t>
            </w:r>
          </w:p>
          <w:p w14:paraId="3C49E22A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различать изделия, знать характерные особенности Гжели. Знакомятся с искусством гжельских мастеров.</w:t>
            </w:r>
          </w:p>
        </w:tc>
        <w:tc>
          <w:tcPr>
            <w:tcW w:w="3685" w:type="dxa"/>
            <w:vMerge w:val="restart"/>
          </w:tcPr>
          <w:p w14:paraId="7976374D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о мастера Гжели. </w:t>
            </w:r>
          </w:p>
          <w:p w14:paraId="47348134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Уясняют, какие три цвета используют в гжельской росписи. </w:t>
            </w:r>
          </w:p>
          <w:p w14:paraId="444D8806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Понимают, что такое растите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льный и геометрический орнаменты.</w:t>
            </w:r>
          </w:p>
        </w:tc>
      </w:tr>
      <w:tr w:rsidR="00532080" w14:paraId="4E82E2F9" w14:textId="77777777" w:rsidTr="00C30604">
        <w:trPr>
          <w:cantSplit/>
          <w:trHeight w:val="1030"/>
        </w:trPr>
        <w:tc>
          <w:tcPr>
            <w:tcW w:w="650" w:type="dxa"/>
          </w:tcPr>
          <w:p w14:paraId="50163683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327" w:type="dxa"/>
            <w:tcBorders>
              <w:top w:val="single" w:sz="4" w:space="0" w:color="000000"/>
            </w:tcBorders>
          </w:tcPr>
          <w:p w14:paraId="7F362D5B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14:paraId="5C77003B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Народное искусство. </w:t>
            </w:r>
          </w:p>
          <w:p w14:paraId="5C50C128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Гжель</w:t>
            </w:r>
          </w:p>
        </w:tc>
        <w:tc>
          <w:tcPr>
            <w:tcW w:w="709" w:type="dxa"/>
          </w:tcPr>
          <w:p w14:paraId="210F00B0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579A1BA7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4E23CCF4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14:paraId="4E7A8D13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2080" w14:paraId="6F60D0F0" w14:textId="77777777" w:rsidTr="00C30604">
        <w:trPr>
          <w:cantSplit/>
        </w:trPr>
        <w:tc>
          <w:tcPr>
            <w:tcW w:w="650" w:type="dxa"/>
          </w:tcPr>
          <w:p w14:paraId="0E4A58D4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327" w:type="dxa"/>
          </w:tcPr>
          <w:p w14:paraId="553E85D8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Украшать изображение росписью. </w:t>
            </w:r>
          </w:p>
          <w:p w14:paraId="5AA19E96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вазы</w:t>
            </w:r>
          </w:p>
        </w:tc>
        <w:tc>
          <w:tcPr>
            <w:tcW w:w="709" w:type="dxa"/>
          </w:tcPr>
          <w:p w14:paraId="054DC8A5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141727DA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Продолжение знакомства с разнообразием русских народных промыслов, обучение узнаванию различных изделий, характерных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того или иного народного искусства.</w:t>
            </w:r>
          </w:p>
          <w:p w14:paraId="57609BBA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художественных средств выразительности. </w:t>
            </w:r>
          </w:p>
          <w:p w14:paraId="30431DFD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искусством гжельских мастеров. Обучение расписыванию чашки, блюдца, выделение каймы. </w:t>
            </w:r>
          </w:p>
          <w:p w14:paraId="19E25093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рисованию простейших цветов из капелек, выделение середин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 цветком. Закрепление приемов рисования концом кисти, всем ворсом,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примакивание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</w:tcPr>
          <w:p w14:paraId="1A39CCD4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Закрепляют приемы рисования концом кисти, всем ворсом,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примакиванием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673A80C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Расписывают чашки блюдца, выделять кайму с помощью учителя</w:t>
            </w:r>
          </w:p>
          <w:p w14:paraId="0E02B5B2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шаблону.</w:t>
            </w:r>
          </w:p>
          <w:p w14:paraId="19011F45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Работу выполняют под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контролем учителя.</w:t>
            </w:r>
          </w:p>
        </w:tc>
        <w:tc>
          <w:tcPr>
            <w:tcW w:w="3685" w:type="dxa"/>
            <w:vMerge w:val="restart"/>
          </w:tcPr>
          <w:p w14:paraId="5B1956FB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простейшие цветы из капелек, выделяя середину цветком.</w:t>
            </w:r>
          </w:p>
          <w:p w14:paraId="762ACEDF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Закрепляют приемы рисования концом кисти, всем ворсом,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примакиванием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34F2C3B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самостоятельно.</w:t>
            </w:r>
          </w:p>
        </w:tc>
      </w:tr>
      <w:tr w:rsidR="00532080" w14:paraId="3CF24252" w14:textId="77777777" w:rsidTr="00C30604">
        <w:trPr>
          <w:cantSplit/>
        </w:trPr>
        <w:tc>
          <w:tcPr>
            <w:tcW w:w="650" w:type="dxa"/>
          </w:tcPr>
          <w:p w14:paraId="703C6A8A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327" w:type="dxa"/>
          </w:tcPr>
          <w:p w14:paraId="58D02AF0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Украшать изображение росписью. </w:t>
            </w:r>
          </w:p>
          <w:p w14:paraId="450C2E4D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вазы</w:t>
            </w:r>
          </w:p>
        </w:tc>
        <w:tc>
          <w:tcPr>
            <w:tcW w:w="709" w:type="dxa"/>
          </w:tcPr>
          <w:p w14:paraId="7F591623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17B33893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518E1C9E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14:paraId="53ECC299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2080" w14:paraId="2D9E4BA8" w14:textId="77777777" w:rsidTr="00C30604">
        <w:trPr>
          <w:cantSplit/>
        </w:trPr>
        <w:tc>
          <w:tcPr>
            <w:tcW w:w="650" w:type="dxa"/>
          </w:tcPr>
          <w:p w14:paraId="34E71C5B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327" w:type="dxa"/>
            <w:tcBorders>
              <w:bottom w:val="single" w:sz="4" w:space="0" w:color="000000"/>
            </w:tcBorders>
          </w:tcPr>
          <w:p w14:paraId="21379D5C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улицы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города.</w:t>
            </w:r>
          </w:p>
          <w:p w14:paraId="6D9CA524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Люди на улице города</w:t>
            </w:r>
          </w:p>
          <w:p w14:paraId="2D78444D" w14:textId="77777777" w:rsidR="00532080" w:rsidRDefault="005320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9E0F8F0" w14:textId="77777777" w:rsidR="00532080" w:rsidRDefault="005320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6BB0D84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11026463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рассказов по картинам </w:t>
            </w:r>
          </w:p>
          <w:p w14:paraId="23D1DEDE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художников (П. Кончаловский. «Сан-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Джиминисано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«Крым. Алупка»; Т.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Насипова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«Станция метро «Сокол», Ю. Пименов. «Новая Москва»). </w:t>
            </w:r>
          </w:p>
          <w:p w14:paraId="455FA744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Обучение составлению описательного рассказа. </w:t>
            </w:r>
          </w:p>
          <w:p w14:paraId="01A0B386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точных слов для обозначения предметов. </w:t>
            </w:r>
          </w:p>
          <w:p w14:paraId="0D13CAAA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знаний о правилах движения и поведения пешеходов на улице.</w:t>
            </w:r>
          </w:p>
        </w:tc>
        <w:tc>
          <w:tcPr>
            <w:tcW w:w="3402" w:type="dxa"/>
            <w:vMerge w:val="restart"/>
          </w:tcPr>
          <w:p w14:paraId="4B528AF7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картины художников, изображающих улицы города.</w:t>
            </w:r>
          </w:p>
          <w:p w14:paraId="38A9F558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Развивают навыки составления описательного рассказа по картинке.</w:t>
            </w:r>
          </w:p>
          <w:p w14:paraId="6B35F766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ают по шаблону.</w:t>
            </w:r>
          </w:p>
          <w:p w14:paraId="1060FA5F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под контролем учителя.</w:t>
            </w:r>
          </w:p>
          <w:p w14:paraId="7371BACB" w14:textId="77777777" w:rsidR="00532080" w:rsidRDefault="005320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 w:val="restart"/>
          </w:tcPr>
          <w:p w14:paraId="6D17E4FF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Используют точные слова для обозначения предметов.</w:t>
            </w:r>
          </w:p>
          <w:p w14:paraId="48B8F02A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знания о правилах поведения пешеходов на улице.</w:t>
            </w:r>
          </w:p>
          <w:p w14:paraId="79E259E4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по иллюстрациям картин известных художников. </w:t>
            </w:r>
          </w:p>
          <w:p w14:paraId="7B9F6979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Различают изображение фигуры взрос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лого человека в движении, пропорции взрослого и ребенка.</w:t>
            </w:r>
          </w:p>
        </w:tc>
      </w:tr>
      <w:tr w:rsidR="00532080" w14:paraId="4DFD100B" w14:textId="77777777" w:rsidTr="00C30604">
        <w:trPr>
          <w:cantSplit/>
          <w:trHeight w:val="1081"/>
        </w:trPr>
        <w:tc>
          <w:tcPr>
            <w:tcW w:w="650" w:type="dxa"/>
          </w:tcPr>
          <w:p w14:paraId="2CC939E2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2327" w:type="dxa"/>
            <w:tcBorders>
              <w:top w:val="single" w:sz="4" w:space="0" w:color="000000"/>
            </w:tcBorders>
          </w:tcPr>
          <w:p w14:paraId="3EBE6260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улицы города.</w:t>
            </w:r>
          </w:p>
          <w:p w14:paraId="28D0DD76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Люди на улице города</w:t>
            </w:r>
          </w:p>
        </w:tc>
        <w:tc>
          <w:tcPr>
            <w:tcW w:w="709" w:type="dxa"/>
          </w:tcPr>
          <w:p w14:paraId="6FCCB083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1A9C77B8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7FA9977F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14:paraId="2825D22F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2080" w14:paraId="7F5AE4A3" w14:textId="77777777" w:rsidTr="00C30604">
        <w:trPr>
          <w:cantSplit/>
        </w:trPr>
        <w:tc>
          <w:tcPr>
            <w:tcW w:w="650" w:type="dxa"/>
          </w:tcPr>
          <w:p w14:paraId="005D4DF7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327" w:type="dxa"/>
          </w:tcPr>
          <w:p w14:paraId="1684B9A6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14:paraId="7CD2E2A1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Цвета, краски лета. Цветы лета</w:t>
            </w:r>
          </w:p>
        </w:tc>
        <w:tc>
          <w:tcPr>
            <w:tcW w:w="709" w:type="dxa"/>
          </w:tcPr>
          <w:p w14:paraId="414D3414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49D3BD67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Разговор о лете. </w:t>
            </w:r>
          </w:p>
          <w:p w14:paraId="5B1605F6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картин художников (И. Шишкин. «Рожь», Г. Мясоедов. «Дорога во ржи», К. Маковский. «Девушка в венке», А. Шилов. «Портрет Оленьки»). </w:t>
            </w:r>
          </w:p>
          <w:p w14:paraId="76EF9DA2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познавательной активности. Формирование позитивного взгляда на мир. Воспитание эмоциональной отзывчи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вости к красоте природы.</w:t>
            </w:r>
          </w:p>
          <w:p w14:paraId="617F45F0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Формирование бережного отношения к природе.</w:t>
            </w:r>
          </w:p>
        </w:tc>
        <w:tc>
          <w:tcPr>
            <w:tcW w:w="3402" w:type="dxa"/>
            <w:vMerge w:val="restart"/>
          </w:tcPr>
          <w:p w14:paraId="6AAAEC37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картину.</w:t>
            </w:r>
          </w:p>
          <w:p w14:paraId="3A34E6A1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цветы, растущие летом. </w:t>
            </w:r>
          </w:p>
          <w:p w14:paraId="1A807081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Умеют описывать летнюю пору, красоту природы, многообразие животного и растительного мира. </w:t>
            </w:r>
          </w:p>
          <w:p w14:paraId="4C68B950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рассказ по наводящим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вопросам</w:t>
            </w:r>
          </w:p>
          <w:p w14:paraId="689A1198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краски лета под контролем учителя.</w:t>
            </w:r>
          </w:p>
        </w:tc>
        <w:tc>
          <w:tcPr>
            <w:tcW w:w="3685" w:type="dxa"/>
            <w:vMerge w:val="restart"/>
          </w:tcPr>
          <w:p w14:paraId="79A1E4C2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признаки летнего времени года. </w:t>
            </w:r>
          </w:p>
          <w:p w14:paraId="52D1DFEF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Развивают память, мышление, способность правильно и грамотно высказывать свои мысли. </w:t>
            </w:r>
          </w:p>
          <w:p w14:paraId="5888BE99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составлять рассказ по теме.</w:t>
            </w:r>
          </w:p>
          <w:p w14:paraId="1104C735" w14:textId="77777777" w:rsidR="00532080" w:rsidRDefault="005320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2080" w14:paraId="73384E35" w14:textId="77777777" w:rsidTr="00C30604">
        <w:trPr>
          <w:cantSplit/>
          <w:trHeight w:val="1949"/>
        </w:trPr>
        <w:tc>
          <w:tcPr>
            <w:tcW w:w="650" w:type="dxa"/>
          </w:tcPr>
          <w:p w14:paraId="5D023DBF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327" w:type="dxa"/>
          </w:tcPr>
          <w:p w14:paraId="3A079E08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14:paraId="514663FC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Цвета, краски лета. Цветы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лета.</w:t>
            </w:r>
          </w:p>
          <w:p w14:paraId="1476948A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картины о лете</w:t>
            </w:r>
          </w:p>
        </w:tc>
        <w:tc>
          <w:tcPr>
            <w:tcW w:w="709" w:type="dxa"/>
          </w:tcPr>
          <w:p w14:paraId="242D2B61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73E5F962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589D19F0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14:paraId="1DF8F76A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2080" w14:paraId="46F02A53" w14:textId="77777777" w:rsidTr="00C30604">
        <w:trPr>
          <w:cantSplit/>
        </w:trPr>
        <w:tc>
          <w:tcPr>
            <w:tcW w:w="650" w:type="dxa"/>
          </w:tcPr>
          <w:p w14:paraId="521D4A01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327" w:type="dxa"/>
          </w:tcPr>
          <w:p w14:paraId="48ACE0DA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венка из цветов и колосьев</w:t>
            </w:r>
          </w:p>
        </w:tc>
        <w:tc>
          <w:tcPr>
            <w:tcW w:w="709" w:type="dxa"/>
          </w:tcPr>
          <w:p w14:paraId="2B3AF8E4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106B19AC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венка из полевых цветов и колосьев. </w:t>
            </w:r>
          </w:p>
          <w:p w14:paraId="77C4A2F6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Деление окружности на равные промежутки. Дорисовывание лепестков. </w:t>
            </w:r>
          </w:p>
          <w:p w14:paraId="4DACC282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Заполнение оставшихся промежутков. Уточнение деталей. </w:t>
            </w:r>
          </w:p>
          <w:p w14:paraId="77AEDAE7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Прорисовка</w:t>
            </w:r>
          </w:p>
        </w:tc>
        <w:tc>
          <w:tcPr>
            <w:tcW w:w="3402" w:type="dxa"/>
            <w:vMerge w:val="restart"/>
          </w:tcPr>
          <w:p w14:paraId="0A10BC6B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Изображают венок из полевых цветов, глядя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предложенный учителем образец. </w:t>
            </w:r>
          </w:p>
          <w:p w14:paraId="3F1908F2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живописными навыками работы акварелью, используя помощь учителя.</w:t>
            </w:r>
          </w:p>
          <w:p w14:paraId="3E790EF8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по шаблону.</w:t>
            </w:r>
          </w:p>
          <w:p w14:paraId="45401EE1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под контролем учителя.</w:t>
            </w:r>
          </w:p>
        </w:tc>
        <w:tc>
          <w:tcPr>
            <w:tcW w:w="3685" w:type="dxa"/>
            <w:vMerge w:val="restart"/>
          </w:tcPr>
          <w:p w14:paraId="47ED6EF6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Используют выразительные средства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рисунка и живописи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создания образа венка из цветов и колосьев. </w:t>
            </w:r>
          </w:p>
          <w:p w14:paraId="7AC6A94F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работу поэтапно, соблюдая размер пропорции. </w:t>
            </w:r>
          </w:p>
          <w:p w14:paraId="325A22A7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навыками работы в технике акварель.</w:t>
            </w:r>
          </w:p>
        </w:tc>
      </w:tr>
      <w:tr w:rsidR="00532080" w14:paraId="79BF9A91" w14:textId="77777777" w:rsidTr="00C30604">
        <w:trPr>
          <w:cantSplit/>
        </w:trPr>
        <w:tc>
          <w:tcPr>
            <w:tcW w:w="650" w:type="dxa"/>
          </w:tcPr>
          <w:p w14:paraId="06947AD6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w="2327" w:type="dxa"/>
          </w:tcPr>
          <w:p w14:paraId="09391E91" w14:textId="77777777" w:rsidR="00532080" w:rsidRDefault="00BD3E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венка из цветов и колосьев</w:t>
            </w:r>
          </w:p>
        </w:tc>
        <w:tc>
          <w:tcPr>
            <w:tcW w:w="709" w:type="dxa"/>
          </w:tcPr>
          <w:p w14:paraId="6F564457" w14:textId="77777777" w:rsidR="00532080" w:rsidRDefault="00BD3E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5B88A920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24CD23A4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14:paraId="6CDD1D72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699AC21" w14:textId="77777777" w:rsidR="00532080" w:rsidRDefault="00532080">
      <w:pPr>
        <w:spacing w:after="0" w:line="360" w:lineRule="auto"/>
        <w:ind w:left="660" w:hanging="110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106D46C8" w14:textId="77777777" w:rsidR="00532080" w:rsidRDefault="00532080">
      <w:pPr>
        <w:tabs>
          <w:tab w:val="left" w:pos="1140"/>
        </w:tabs>
        <w:rPr>
          <w:rFonts w:ascii="Times New Roman" w:eastAsia="Times New Roman" w:hAnsi="Times New Roman" w:cs="Times New Roman"/>
          <w:sz w:val="24"/>
          <w:szCs w:val="24"/>
        </w:rPr>
      </w:pPr>
    </w:p>
    <w:sectPr w:rsidR="00532080">
      <w:pgSz w:w="16838" w:h="11906" w:orient="landscape"/>
      <w:pgMar w:top="1418" w:right="1701" w:bottom="1418" w:left="1134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E5AEC4" w14:textId="77777777" w:rsidR="00BD3EFD" w:rsidRDefault="00BD3EFD">
      <w:pPr>
        <w:spacing w:after="0" w:line="240" w:lineRule="auto"/>
      </w:pPr>
      <w:r>
        <w:separator/>
      </w:r>
    </w:p>
  </w:endnote>
  <w:endnote w:type="continuationSeparator" w:id="0">
    <w:p w14:paraId="5DA87A0B" w14:textId="77777777" w:rsidR="00BD3EFD" w:rsidRDefault="00BD3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7A31CF" w14:textId="052DAD7A" w:rsidR="00532080" w:rsidRDefault="00BD3EF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C6509D">
      <w:rPr>
        <w:noProof/>
        <w:color w:val="000000"/>
      </w:rPr>
      <w:t>4</w:t>
    </w:r>
    <w:r>
      <w:rPr>
        <w:color w:val="000000"/>
      </w:rPr>
      <w:fldChar w:fldCharType="end"/>
    </w:r>
  </w:p>
  <w:p w14:paraId="09D59DF5" w14:textId="77777777" w:rsidR="00532080" w:rsidRDefault="0053208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85820B" w14:textId="77777777" w:rsidR="00BD3EFD" w:rsidRDefault="00BD3EFD">
      <w:pPr>
        <w:spacing w:after="0" w:line="240" w:lineRule="auto"/>
      </w:pPr>
      <w:r>
        <w:separator/>
      </w:r>
    </w:p>
  </w:footnote>
  <w:footnote w:type="continuationSeparator" w:id="0">
    <w:p w14:paraId="3B6EAB8E" w14:textId="77777777" w:rsidR="00BD3EFD" w:rsidRDefault="00BD3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96BC71" w14:textId="77777777" w:rsidR="00532080" w:rsidRDefault="0053208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  <w:p w14:paraId="13C80CBA" w14:textId="77777777" w:rsidR="00532080" w:rsidRDefault="0053208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C7051"/>
    <w:multiLevelType w:val="multilevel"/>
    <w:tmpl w:val="4F9A1896"/>
    <w:lvl w:ilvl="0">
      <w:start w:val="1"/>
      <w:numFmt w:val="upperRoman"/>
      <w:lvlText w:val="%1."/>
      <w:lvlJc w:val="right"/>
      <w:pPr>
        <w:ind w:left="1515" w:hanging="360"/>
      </w:pPr>
    </w:lvl>
    <w:lvl w:ilvl="1">
      <w:start w:val="1"/>
      <w:numFmt w:val="lowerLetter"/>
      <w:lvlText w:val="%2."/>
      <w:lvlJc w:val="left"/>
      <w:pPr>
        <w:ind w:left="2235" w:hanging="360"/>
      </w:pPr>
    </w:lvl>
    <w:lvl w:ilvl="2">
      <w:start w:val="1"/>
      <w:numFmt w:val="lowerRoman"/>
      <w:lvlText w:val="%3."/>
      <w:lvlJc w:val="right"/>
      <w:pPr>
        <w:ind w:left="2955" w:hanging="180"/>
      </w:pPr>
    </w:lvl>
    <w:lvl w:ilvl="3">
      <w:start w:val="1"/>
      <w:numFmt w:val="decimal"/>
      <w:lvlText w:val="%4."/>
      <w:lvlJc w:val="left"/>
      <w:pPr>
        <w:ind w:left="3675" w:hanging="360"/>
      </w:pPr>
    </w:lvl>
    <w:lvl w:ilvl="4">
      <w:start w:val="1"/>
      <w:numFmt w:val="lowerLetter"/>
      <w:lvlText w:val="%5."/>
      <w:lvlJc w:val="left"/>
      <w:pPr>
        <w:ind w:left="4395" w:hanging="360"/>
      </w:pPr>
    </w:lvl>
    <w:lvl w:ilvl="5">
      <w:start w:val="1"/>
      <w:numFmt w:val="lowerRoman"/>
      <w:lvlText w:val="%6."/>
      <w:lvlJc w:val="right"/>
      <w:pPr>
        <w:ind w:left="5115" w:hanging="180"/>
      </w:pPr>
    </w:lvl>
    <w:lvl w:ilvl="6">
      <w:start w:val="1"/>
      <w:numFmt w:val="decimal"/>
      <w:lvlText w:val="%7."/>
      <w:lvlJc w:val="left"/>
      <w:pPr>
        <w:ind w:left="5835" w:hanging="360"/>
      </w:pPr>
    </w:lvl>
    <w:lvl w:ilvl="7">
      <w:start w:val="1"/>
      <w:numFmt w:val="lowerLetter"/>
      <w:lvlText w:val="%8."/>
      <w:lvlJc w:val="left"/>
      <w:pPr>
        <w:ind w:left="6555" w:hanging="360"/>
      </w:pPr>
    </w:lvl>
    <w:lvl w:ilvl="8">
      <w:start w:val="1"/>
      <w:numFmt w:val="lowerRoman"/>
      <w:lvlText w:val="%9."/>
      <w:lvlJc w:val="right"/>
      <w:pPr>
        <w:ind w:left="7275" w:hanging="180"/>
      </w:pPr>
    </w:lvl>
  </w:abstractNum>
  <w:abstractNum w:abstractNumId="1" w15:restartNumberingAfterBreak="0">
    <w:nsid w:val="12877456"/>
    <w:multiLevelType w:val="multilevel"/>
    <w:tmpl w:val="D6E6C8C2"/>
    <w:lvl w:ilvl="0">
      <w:start w:val="2"/>
      <w:numFmt w:val="upperRoman"/>
      <w:lvlText w:val="%1."/>
      <w:lvlJc w:val="right"/>
      <w:pPr>
        <w:ind w:left="1155" w:hanging="360"/>
      </w:pPr>
    </w:lvl>
    <w:lvl w:ilvl="1">
      <w:start w:val="1"/>
      <w:numFmt w:val="lowerLetter"/>
      <w:lvlText w:val="%2."/>
      <w:lvlJc w:val="left"/>
      <w:pPr>
        <w:ind w:left="1875" w:hanging="360"/>
      </w:pPr>
    </w:lvl>
    <w:lvl w:ilvl="2">
      <w:start w:val="1"/>
      <w:numFmt w:val="lowerRoman"/>
      <w:lvlText w:val="%3."/>
      <w:lvlJc w:val="right"/>
      <w:pPr>
        <w:ind w:left="2595" w:hanging="180"/>
      </w:pPr>
    </w:lvl>
    <w:lvl w:ilvl="3">
      <w:start w:val="1"/>
      <w:numFmt w:val="decimal"/>
      <w:lvlText w:val="%4."/>
      <w:lvlJc w:val="left"/>
      <w:pPr>
        <w:ind w:left="3315" w:hanging="360"/>
      </w:pPr>
    </w:lvl>
    <w:lvl w:ilvl="4">
      <w:start w:val="1"/>
      <w:numFmt w:val="lowerLetter"/>
      <w:lvlText w:val="%5."/>
      <w:lvlJc w:val="left"/>
      <w:pPr>
        <w:ind w:left="4035" w:hanging="360"/>
      </w:pPr>
    </w:lvl>
    <w:lvl w:ilvl="5">
      <w:start w:val="1"/>
      <w:numFmt w:val="lowerRoman"/>
      <w:lvlText w:val="%6."/>
      <w:lvlJc w:val="right"/>
      <w:pPr>
        <w:ind w:left="4755" w:hanging="180"/>
      </w:pPr>
    </w:lvl>
    <w:lvl w:ilvl="6">
      <w:start w:val="1"/>
      <w:numFmt w:val="decimal"/>
      <w:lvlText w:val="%7."/>
      <w:lvlJc w:val="left"/>
      <w:pPr>
        <w:ind w:left="5475" w:hanging="360"/>
      </w:pPr>
    </w:lvl>
    <w:lvl w:ilvl="7">
      <w:start w:val="1"/>
      <w:numFmt w:val="lowerLetter"/>
      <w:lvlText w:val="%8."/>
      <w:lvlJc w:val="left"/>
      <w:pPr>
        <w:ind w:left="6195" w:hanging="360"/>
      </w:pPr>
    </w:lvl>
    <w:lvl w:ilvl="8">
      <w:start w:val="1"/>
      <w:numFmt w:val="lowerRoman"/>
      <w:lvlText w:val="%9."/>
      <w:lvlJc w:val="right"/>
      <w:pPr>
        <w:ind w:left="6915" w:hanging="180"/>
      </w:pPr>
    </w:lvl>
  </w:abstractNum>
  <w:abstractNum w:abstractNumId="2" w15:restartNumberingAfterBreak="0">
    <w:nsid w:val="160E3F65"/>
    <w:multiLevelType w:val="hybridMultilevel"/>
    <w:tmpl w:val="99442A9A"/>
    <w:lvl w:ilvl="0" w:tplc="04190013">
      <w:start w:val="1"/>
      <w:numFmt w:val="upperRoman"/>
      <w:lvlText w:val="%1."/>
      <w:lvlJc w:val="righ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11854DA"/>
    <w:multiLevelType w:val="multilevel"/>
    <w:tmpl w:val="0420B59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58D2035"/>
    <w:multiLevelType w:val="multilevel"/>
    <w:tmpl w:val="97FE6D0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39630F8"/>
    <w:multiLevelType w:val="multilevel"/>
    <w:tmpl w:val="C166056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67DE7C9A"/>
    <w:multiLevelType w:val="multilevel"/>
    <w:tmpl w:val="039004E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798836E3"/>
    <w:multiLevelType w:val="multilevel"/>
    <w:tmpl w:val="AA30602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7E4F73D2"/>
    <w:multiLevelType w:val="multilevel"/>
    <w:tmpl w:val="FBF69AF8"/>
    <w:lvl w:ilvl="0">
      <w:start w:val="1"/>
      <w:numFmt w:val="bullet"/>
      <w:lvlText w:val="−"/>
      <w:lvlJc w:val="left"/>
      <w:pPr>
        <w:ind w:left="12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3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4"/>
  </w:num>
  <w:num w:numId="5">
    <w:abstractNumId w:val="6"/>
  </w:num>
  <w:num w:numId="6">
    <w:abstractNumId w:val="7"/>
  </w:num>
  <w:num w:numId="7">
    <w:abstractNumId w:val="5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080"/>
    <w:rsid w:val="002613AD"/>
    <w:rsid w:val="00532080"/>
    <w:rsid w:val="006573DA"/>
    <w:rsid w:val="00965A3B"/>
    <w:rsid w:val="009F27DA"/>
    <w:rsid w:val="00AD6D50"/>
    <w:rsid w:val="00BD3EFD"/>
    <w:rsid w:val="00C30604"/>
    <w:rsid w:val="00C6509D"/>
    <w:rsid w:val="00FF3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F9F7E"/>
  <w15:docId w15:val="{A456AD48-AF86-4BDF-8004-5C6A7BE83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widowControl w:val="0"/>
      <w:suppressAutoHyphens/>
      <w:spacing w:before="240" w:after="60" w:line="240" w:lineRule="auto"/>
      <w:ind w:left="720" w:hanging="360"/>
      <w:outlineLvl w:val="0"/>
    </w:pPr>
    <w:rPr>
      <w:rFonts w:ascii="Arial" w:eastAsia="Arial Unicode MS" w:hAnsi="Arial" w:cs="Arial"/>
      <w:b/>
      <w:bCs/>
      <w:kern w:val="1"/>
      <w:sz w:val="32"/>
      <w:szCs w:val="32"/>
      <w:lang w:val="x-none" w:eastAsia="hi-IN" w:bidi="hi-IN"/>
    </w:rPr>
  </w:style>
  <w:style w:type="paragraph" w:styleId="2">
    <w:name w:val="heading 2"/>
    <w:basedOn w:val="a"/>
    <w:next w:val="a"/>
    <w:uiPriority w:val="9"/>
    <w:unhideWhenUsed/>
    <w:qFormat/>
    <w:pPr>
      <w:keepNext/>
      <w:widowControl w:val="0"/>
      <w:suppressAutoHyphens/>
      <w:spacing w:before="240" w:after="60" w:line="240" w:lineRule="auto"/>
      <w:ind w:left="1440" w:hanging="360"/>
      <w:outlineLvl w:val="1"/>
    </w:pPr>
    <w:rPr>
      <w:rFonts w:ascii="Arial" w:eastAsia="Arial Unicode MS" w:hAnsi="Arial" w:cs="Arial"/>
      <w:b/>
      <w:bCs/>
      <w:i/>
      <w:iCs/>
      <w:kern w:val="1"/>
      <w:sz w:val="28"/>
      <w:szCs w:val="28"/>
      <w:lang w:val="x-none" w:eastAsia="hi-IN" w:bidi="hi-IN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spacing w:after="0"/>
      <w:outlineLvl w:val="2"/>
    </w:pPr>
    <w:rPr>
      <w:rFonts w:ascii="Times New Roman" w:hAnsi="Times New Roman"/>
      <w:b/>
      <w:bCs/>
      <w:sz w:val="24"/>
      <w:szCs w:val="24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spacing w:after="0" w:line="240" w:lineRule="auto"/>
      <w:jc w:val="both"/>
      <w:outlineLvl w:val="3"/>
    </w:pPr>
    <w:rPr>
      <w:rFonts w:ascii="Times New Roman" w:hAnsi="Times New Roman"/>
      <w:b/>
      <w:bCs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spacing w:after="0" w:line="240" w:lineRule="auto"/>
      <w:ind w:left="550"/>
      <w:jc w:val="both"/>
      <w:outlineLvl w:val="4"/>
    </w:pPr>
    <w:rPr>
      <w:rFonts w:ascii="Times New Roman" w:hAnsi="Times New Roman"/>
      <w:b/>
      <w:bCs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link w:val="a5"/>
    <w:qFormat/>
    <w:pPr>
      <w:ind w:left="720"/>
      <w:contextualSpacing/>
    </w:pPr>
  </w:style>
  <w:style w:type="paragraph" w:styleId="a6">
    <w:name w:val="header"/>
    <w:basedOn w:val="a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</w:style>
  <w:style w:type="paragraph" w:styleId="a8">
    <w:name w:val="footer"/>
    <w:basedOn w:val="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uiPriority w:val="99"/>
  </w:style>
  <w:style w:type="paragraph" w:styleId="aa">
    <w:name w:val="No Spacing"/>
    <w:aliases w:val="основа"/>
    <w:link w:val="ab"/>
    <w:uiPriority w:val="1"/>
    <w:qFormat/>
    <w:rPr>
      <w:lang w:eastAsia="en-US"/>
    </w:rPr>
  </w:style>
  <w:style w:type="paragraph" w:customStyle="1" w:styleId="10">
    <w:name w:val="Обычный (веб)1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</w:style>
  <w:style w:type="paragraph" w:customStyle="1" w:styleId="p1">
    <w:name w:val="p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</w:style>
  <w:style w:type="paragraph" w:customStyle="1" w:styleId="p2">
    <w:name w:val="p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3">
    <w:name w:val="p3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">
    <w:name w:val="p4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2">
    <w:name w:val="s2"/>
    <w:basedOn w:val="a0"/>
  </w:style>
  <w:style w:type="paragraph" w:customStyle="1" w:styleId="p5">
    <w:name w:val="p5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6">
    <w:name w:val="p6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7">
    <w:name w:val="p7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8">
    <w:name w:val="p8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3">
    <w:name w:val="s3"/>
    <w:basedOn w:val="a0"/>
  </w:style>
  <w:style w:type="paragraph" w:customStyle="1" w:styleId="p9">
    <w:name w:val="p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0">
    <w:name w:val="p1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1">
    <w:name w:val="p1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2">
    <w:name w:val="p1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">
    <w:name w:val="p14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5">
    <w:name w:val="p15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6">
    <w:name w:val="p16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7">
    <w:name w:val="p17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8">
    <w:name w:val="p18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9">
    <w:name w:val="p1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0">
    <w:name w:val="p2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1">
    <w:name w:val="p2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2">
    <w:name w:val="p2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c">
    <w:name w:val="Balloon Text"/>
    <w:basedOn w:val="a"/>
    <w:semiHidden/>
    <w:unhideWhenUsed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d">
    <w:name w:val="Текст выноски Знак"/>
    <w:semiHidden/>
    <w:rPr>
      <w:rFonts w:ascii="Segoe UI" w:hAnsi="Segoe UI" w:cs="Segoe UI"/>
      <w:sz w:val="18"/>
      <w:szCs w:val="18"/>
    </w:rPr>
  </w:style>
  <w:style w:type="paragraph" w:customStyle="1" w:styleId="Style1">
    <w:name w:val="Style1"/>
    <w:basedOn w:val="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rPr>
      <w:rFonts w:ascii="Times New Roman" w:hAnsi="Times New Roman" w:cs="Times New Roman"/>
      <w:b/>
      <w:bCs/>
      <w:sz w:val="24"/>
      <w:szCs w:val="24"/>
    </w:rPr>
  </w:style>
  <w:style w:type="paragraph" w:customStyle="1" w:styleId="c30">
    <w:name w:val="c3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58">
    <w:name w:val="c58"/>
    <w:basedOn w:val="a0"/>
  </w:style>
  <w:style w:type="character" w:customStyle="1" w:styleId="11">
    <w:name w:val="Заголовок 1 Знак"/>
    <w:rPr>
      <w:rFonts w:ascii="Arial" w:eastAsia="Arial Unicode MS" w:hAnsi="Arial" w:cs="Arial"/>
      <w:b/>
      <w:bCs/>
      <w:kern w:val="1"/>
      <w:sz w:val="32"/>
      <w:szCs w:val="32"/>
      <w:lang w:eastAsia="hi-IN" w:bidi="hi-IN"/>
    </w:rPr>
  </w:style>
  <w:style w:type="character" w:customStyle="1" w:styleId="20">
    <w:name w:val="Заголовок 2 Знак"/>
    <w:rPr>
      <w:rFonts w:ascii="Arial" w:eastAsia="Arial Unicode MS" w:hAnsi="Arial" w:cs="Arial"/>
      <w:b/>
      <w:bCs/>
      <w:i/>
      <w:iCs/>
      <w:kern w:val="1"/>
      <w:sz w:val="28"/>
      <w:szCs w:val="28"/>
      <w:lang w:eastAsia="hi-IN" w:bidi="hi-IN"/>
    </w:rPr>
  </w:style>
  <w:style w:type="paragraph" w:styleId="ae">
    <w:name w:val="Block Text"/>
    <w:basedOn w:val="a"/>
    <w:semiHidden/>
    <w:pPr>
      <w:shd w:val="clear" w:color="auto" w:fill="FFFFFF"/>
      <w:spacing w:line="317" w:lineRule="exact"/>
      <w:ind w:left="440" w:right="1037"/>
    </w:pPr>
    <w:rPr>
      <w:rFonts w:ascii="Times New Roman" w:hAnsi="Times New Roman"/>
      <w:color w:val="000000"/>
      <w:sz w:val="24"/>
    </w:rPr>
  </w:style>
  <w:style w:type="paragraph" w:styleId="af">
    <w:name w:val="Body Text"/>
    <w:basedOn w:val="a"/>
    <w:semiHidden/>
    <w:pPr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9">
    <w:name w:val="c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</w:style>
  <w:style w:type="paragraph" w:customStyle="1" w:styleId="af0">
    <w:name w:val="Название"/>
    <w:basedOn w:val="a"/>
    <w:qFormat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styleId="af1">
    <w:name w:val="Body Text Indent"/>
    <w:basedOn w:val="a"/>
    <w:semiHidden/>
    <w:pPr>
      <w:shd w:val="clear" w:color="auto" w:fill="FFFFFF"/>
      <w:spacing w:after="0" w:line="240" w:lineRule="auto"/>
      <w:ind w:left="550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30">
    <w:name w:val="Основной текст3"/>
    <w:rsid w:val="00EF42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8">
    <w:name w:val="Основной текст8"/>
    <w:basedOn w:val="a"/>
    <w:rsid w:val="00EF42EC"/>
    <w:pPr>
      <w:widowControl w:val="0"/>
      <w:shd w:val="clear" w:color="auto" w:fill="FFFFFF"/>
      <w:spacing w:after="420" w:line="480" w:lineRule="exact"/>
      <w:ind w:hanging="480"/>
    </w:pPr>
    <w:rPr>
      <w:rFonts w:ascii="Times New Roman" w:hAnsi="Times New Roman"/>
      <w:color w:val="000000"/>
      <w:sz w:val="27"/>
      <w:szCs w:val="27"/>
    </w:rPr>
  </w:style>
  <w:style w:type="character" w:customStyle="1" w:styleId="af2">
    <w:name w:val="Основной текст + Полужирный"/>
    <w:rsid w:val="00EF42E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f3">
    <w:name w:val="Основной текст_"/>
    <w:link w:val="40"/>
    <w:rsid w:val="00497CBE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40">
    <w:name w:val="Основной текст4"/>
    <w:basedOn w:val="a"/>
    <w:link w:val="af3"/>
    <w:rsid w:val="00497CBE"/>
    <w:pPr>
      <w:widowControl w:val="0"/>
      <w:shd w:val="clear" w:color="auto" w:fill="FFFFFF"/>
      <w:spacing w:after="0" w:line="274" w:lineRule="exact"/>
      <w:ind w:hanging="340"/>
      <w:jc w:val="both"/>
    </w:pPr>
    <w:rPr>
      <w:rFonts w:ascii="Times New Roman" w:hAnsi="Times New Roman"/>
      <w:sz w:val="23"/>
      <w:szCs w:val="23"/>
      <w:lang w:val="x-none" w:eastAsia="x-none"/>
    </w:rPr>
  </w:style>
  <w:style w:type="character" w:customStyle="1" w:styleId="ab">
    <w:name w:val="Без интервала Знак"/>
    <w:aliases w:val="основа Знак"/>
    <w:link w:val="aa"/>
    <w:uiPriority w:val="1"/>
    <w:locked/>
    <w:rsid w:val="00E552E9"/>
    <w:rPr>
      <w:rFonts w:eastAsia="Calibri"/>
      <w:sz w:val="22"/>
      <w:szCs w:val="22"/>
      <w:lang w:eastAsia="en-US" w:bidi="ar-SA"/>
    </w:rPr>
  </w:style>
  <w:style w:type="paragraph" w:customStyle="1" w:styleId="c16">
    <w:name w:val="c16"/>
    <w:basedOn w:val="a"/>
    <w:rsid w:val="00E65136"/>
    <w:pPr>
      <w:spacing w:before="100" w:beforeAutospacing="1" w:after="100" w:afterAutospacing="1" w:line="240" w:lineRule="auto"/>
    </w:pPr>
    <w:rPr>
      <w:rFonts w:ascii="Arial Unicode MS" w:hAnsi="Arial Unicode MS"/>
      <w:sz w:val="24"/>
      <w:szCs w:val="24"/>
    </w:rPr>
  </w:style>
  <w:style w:type="character" w:customStyle="1" w:styleId="c5">
    <w:name w:val="c5"/>
    <w:rsid w:val="00E65136"/>
  </w:style>
  <w:style w:type="character" w:customStyle="1" w:styleId="c7">
    <w:name w:val="c7"/>
    <w:rsid w:val="00E65136"/>
  </w:style>
  <w:style w:type="paragraph" w:customStyle="1" w:styleId="TableParagraph">
    <w:name w:val="Table Paragraph"/>
    <w:basedOn w:val="a"/>
    <w:uiPriority w:val="1"/>
    <w:qFormat/>
    <w:rsid w:val="00BE1694"/>
    <w:pPr>
      <w:widowControl w:val="0"/>
      <w:autoSpaceDE w:val="0"/>
      <w:autoSpaceDN w:val="0"/>
      <w:spacing w:after="0" w:line="240" w:lineRule="auto"/>
      <w:ind w:left="108"/>
    </w:pPr>
    <w:rPr>
      <w:rFonts w:ascii="Times New Roman" w:hAnsi="Times New Roman"/>
      <w:lang w:eastAsia="en-US"/>
    </w:rPr>
  </w:style>
  <w:style w:type="paragraph" w:customStyle="1" w:styleId="c15">
    <w:name w:val="c15"/>
    <w:basedOn w:val="a"/>
    <w:rsid w:val="000521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rsid w:val="00052174"/>
  </w:style>
  <w:style w:type="character" w:styleId="af4">
    <w:name w:val="Hyperlink"/>
    <w:uiPriority w:val="99"/>
    <w:unhideWhenUsed/>
    <w:rsid w:val="007855D5"/>
    <w:rPr>
      <w:color w:val="0000FF"/>
      <w:u w:val="single"/>
    </w:rPr>
  </w:style>
  <w:style w:type="paragraph" w:styleId="af5">
    <w:name w:val="TOC Heading"/>
    <w:basedOn w:val="1"/>
    <w:next w:val="a"/>
    <w:uiPriority w:val="39"/>
    <w:unhideWhenUsed/>
    <w:qFormat/>
    <w:rsid w:val="007B5E0E"/>
    <w:pPr>
      <w:keepLines/>
      <w:widowControl/>
      <w:suppressAutoHyphens w:val="0"/>
      <w:spacing w:after="0" w:line="259" w:lineRule="auto"/>
      <w:ind w:left="0" w:firstLine="0"/>
      <w:outlineLvl w:val="9"/>
    </w:pPr>
    <w:rPr>
      <w:rFonts w:ascii="Calibri Light" w:eastAsia="Times New Roman" w:hAnsi="Calibri Light" w:cs="Times New Roman"/>
      <w:b w:val="0"/>
      <w:bCs w:val="0"/>
      <w:color w:val="2F5496"/>
      <w:kern w:val="0"/>
      <w:lang w:val="ru-RU" w:eastAsia="ru-RU" w:bidi="ar-SA"/>
    </w:rPr>
  </w:style>
  <w:style w:type="paragraph" w:styleId="12">
    <w:name w:val="toc 1"/>
    <w:basedOn w:val="a"/>
    <w:next w:val="a"/>
    <w:autoRedefine/>
    <w:uiPriority w:val="39"/>
    <w:unhideWhenUsed/>
    <w:rsid w:val="007B5E0E"/>
  </w:style>
  <w:style w:type="paragraph" w:styleId="31">
    <w:name w:val="toc 3"/>
    <w:basedOn w:val="a"/>
    <w:next w:val="a"/>
    <w:autoRedefine/>
    <w:uiPriority w:val="39"/>
    <w:unhideWhenUsed/>
    <w:rsid w:val="007B5E0E"/>
    <w:pPr>
      <w:ind w:left="440"/>
    </w:pPr>
  </w:style>
  <w:style w:type="paragraph" w:styleId="21">
    <w:name w:val="toc 2"/>
    <w:basedOn w:val="a"/>
    <w:next w:val="a"/>
    <w:autoRedefine/>
    <w:uiPriority w:val="39"/>
    <w:unhideWhenUsed/>
    <w:rsid w:val="007B5E0E"/>
    <w:pPr>
      <w:ind w:left="220"/>
    </w:pPr>
  </w:style>
  <w:style w:type="paragraph" w:styleId="af6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a5">
    <w:name w:val="Абзац списка Знак"/>
    <w:link w:val="a4"/>
    <w:uiPriority w:val="34"/>
    <w:locked/>
    <w:rsid w:val="004765A3"/>
  </w:style>
  <w:style w:type="paragraph" w:styleId="HTML">
    <w:name w:val="HTML Preformatted"/>
    <w:basedOn w:val="a"/>
    <w:link w:val="HTML0"/>
    <w:uiPriority w:val="99"/>
    <w:unhideWhenUsed/>
    <w:rsid w:val="004765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765A3"/>
    <w:rPr>
      <w:rFonts w:ascii="Courier New" w:eastAsia="Times New Roman" w:hAnsi="Courier New" w:cs="Courier New"/>
      <w:sz w:val="20"/>
      <w:szCs w:val="20"/>
    </w:rPr>
  </w:style>
  <w:style w:type="table" w:customStyle="1" w:styleId="af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1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clck.ru/33NMkR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CeM83A58X5yKI6KBkkJg5YSqyw==">CgMxLjAyCWguMXQzaDVzZjIJaC40ZDM0b2c4MgloLjFmb2I5dGUyCWguMnM4ZXlvMTgAciExWGQ2ZUNwZ3p1NWtjd0VNM0FuRGVBUTNMZ01TRFA2dFo=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BB72250-35C9-4E56-B251-3D630BE34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23</Pages>
  <Words>4211</Words>
  <Characters>24009</Characters>
  <Application>Microsoft Office Word</Application>
  <DocSecurity>0</DocSecurity>
  <Lines>200</Lines>
  <Paragraphs>56</Paragraphs>
  <ScaleCrop>false</ScaleCrop>
  <Company/>
  <LinksUpToDate>false</LinksUpToDate>
  <CharactersWithSpaces>28164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</cp:lastModifiedBy>
  <cp:revision>7</cp:revision>
  <cp:lastPrinted>2023-08-21T15:46:00Z</cp:lastPrinted>
  <dcterms:created xsi:type="dcterms:W3CDTF">2023-06-28T21:46:00Z</dcterms:created>
  <dcterms:modified xsi:type="dcterms:W3CDTF">2023-09-27T13:34:00Z</dcterms:modified>
</cp:coreProperties>
</file>